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A7" w:rsidRPr="00383EE3" w:rsidRDefault="00601721" w:rsidP="00383EE3">
      <w:pPr>
        <w:jc w:val="center"/>
        <w:rPr>
          <w:b/>
          <w:lang w:val="es-ES"/>
        </w:rPr>
      </w:pPr>
      <w:r w:rsidRPr="00383EE3">
        <w:rPr>
          <w:b/>
          <w:lang w:val="es-ES"/>
        </w:rPr>
        <w:t xml:space="preserve">PROYECTO DE </w:t>
      </w:r>
      <w:r w:rsidR="00CD6FA7" w:rsidRPr="00383EE3">
        <w:rPr>
          <w:b/>
          <w:lang w:val="es-ES"/>
        </w:rPr>
        <w:t>DECLARACION</w:t>
      </w:r>
    </w:p>
    <w:p w:rsidR="00CD6FA7" w:rsidRPr="00383EE3" w:rsidRDefault="00CD6FA7" w:rsidP="00383EE3">
      <w:pPr>
        <w:jc w:val="center"/>
      </w:pPr>
    </w:p>
    <w:p w:rsidR="00FB2B81" w:rsidRPr="00383EE3" w:rsidRDefault="00FB2B81" w:rsidP="00383EE3">
      <w:pPr>
        <w:jc w:val="center"/>
      </w:pPr>
    </w:p>
    <w:p w:rsidR="00FB151F" w:rsidRPr="00383EE3" w:rsidRDefault="00CD6FA7" w:rsidP="00383EE3">
      <w:pPr>
        <w:jc w:val="both"/>
      </w:pPr>
      <w:r w:rsidRPr="00383EE3">
        <w:t xml:space="preserve"> </w:t>
      </w:r>
      <w:r w:rsidRPr="00383EE3">
        <w:tab/>
        <w:t xml:space="preserve">La Legislatura de la Ciudad de Buenos Aires </w:t>
      </w:r>
      <w:r w:rsidR="00017411" w:rsidRPr="00383EE3">
        <w:t xml:space="preserve">manifiesta </w:t>
      </w:r>
      <w:r w:rsidR="00FB151F" w:rsidRPr="00383EE3">
        <w:t xml:space="preserve">su rechazo a la suspensión aplicada al Fiscal </w:t>
      </w:r>
      <w:r w:rsidR="0037395A" w:rsidRPr="00383EE3">
        <w:t xml:space="preserve">Dr. </w:t>
      </w:r>
      <w:r w:rsidR="00FB151F" w:rsidRPr="00383EE3">
        <w:t>José María Campagnoli, por el Tribunal de Enjuiciamiento del Ministerio Público de la Nación.</w:t>
      </w:r>
    </w:p>
    <w:p w:rsidR="00FB151F" w:rsidRPr="00383EE3" w:rsidRDefault="00FB151F" w:rsidP="00383EE3">
      <w:pPr>
        <w:jc w:val="both"/>
      </w:pPr>
    </w:p>
    <w:p w:rsidR="00410C24" w:rsidRPr="00383EE3" w:rsidRDefault="00410C24" w:rsidP="00383EE3">
      <w:pPr>
        <w:jc w:val="both"/>
        <w:rPr>
          <w:lang w:val="es-ES" w:eastAsia="es-MX"/>
        </w:rPr>
      </w:pPr>
    </w:p>
    <w:p w:rsidR="00FB151F" w:rsidRPr="00383EE3" w:rsidRDefault="00FB151F" w:rsidP="00383EE3">
      <w:pPr>
        <w:jc w:val="both"/>
        <w:rPr>
          <w:lang w:val="es-ES" w:eastAsia="es-MX"/>
        </w:rPr>
      </w:pPr>
    </w:p>
    <w:p w:rsidR="0037395A" w:rsidRPr="00383EE3" w:rsidRDefault="0037395A" w:rsidP="00383EE3">
      <w:pPr>
        <w:jc w:val="both"/>
        <w:rPr>
          <w:lang w:val="es-ES" w:eastAsia="es-MX"/>
        </w:rPr>
      </w:pPr>
    </w:p>
    <w:p w:rsidR="0037395A" w:rsidRPr="00383EE3" w:rsidRDefault="0037395A" w:rsidP="00383EE3">
      <w:pPr>
        <w:jc w:val="both"/>
        <w:rPr>
          <w:lang w:val="es-ES" w:eastAsia="es-MX"/>
        </w:rPr>
      </w:pPr>
    </w:p>
    <w:p w:rsidR="00C5766F" w:rsidRPr="00383EE3" w:rsidRDefault="00C5766F" w:rsidP="00383EE3">
      <w:pPr>
        <w:jc w:val="both"/>
        <w:rPr>
          <w:lang w:val="es-ES" w:eastAsia="es-MX"/>
        </w:rPr>
      </w:pPr>
    </w:p>
    <w:p w:rsidR="00C5766F" w:rsidRPr="00383EE3" w:rsidRDefault="00C5766F" w:rsidP="00383EE3">
      <w:pPr>
        <w:jc w:val="both"/>
        <w:rPr>
          <w:lang w:val="es-ES" w:eastAsia="es-MX"/>
        </w:rPr>
      </w:pPr>
    </w:p>
    <w:p w:rsidR="00C5766F" w:rsidRPr="00383EE3" w:rsidRDefault="00C5766F" w:rsidP="00383EE3">
      <w:pPr>
        <w:jc w:val="both"/>
        <w:rPr>
          <w:lang w:val="es-ES" w:eastAsia="es-MX"/>
        </w:rPr>
      </w:pPr>
    </w:p>
    <w:p w:rsidR="00C5766F" w:rsidRPr="00383EE3" w:rsidRDefault="00C5766F" w:rsidP="00383EE3">
      <w:pPr>
        <w:jc w:val="both"/>
        <w:rPr>
          <w:lang w:val="es-ES" w:eastAsia="es-MX"/>
        </w:rPr>
      </w:pPr>
    </w:p>
    <w:p w:rsidR="00C5766F" w:rsidRPr="00383EE3" w:rsidRDefault="00C5766F" w:rsidP="00383EE3">
      <w:pPr>
        <w:jc w:val="both"/>
        <w:rPr>
          <w:lang w:val="es-ES" w:eastAsia="es-MX"/>
        </w:rPr>
      </w:pPr>
    </w:p>
    <w:p w:rsidR="00C5766F" w:rsidRPr="00383EE3" w:rsidRDefault="00C5766F" w:rsidP="00383EE3">
      <w:pPr>
        <w:jc w:val="both"/>
        <w:rPr>
          <w:lang w:val="es-ES" w:eastAsia="es-MX"/>
        </w:rPr>
      </w:pPr>
    </w:p>
    <w:p w:rsidR="00C5766F" w:rsidRPr="00383EE3" w:rsidRDefault="00C5766F" w:rsidP="00383EE3">
      <w:pPr>
        <w:jc w:val="both"/>
        <w:rPr>
          <w:lang w:val="es-ES" w:eastAsia="es-MX"/>
        </w:rPr>
      </w:pPr>
    </w:p>
    <w:p w:rsidR="00C5766F" w:rsidRPr="00383EE3" w:rsidRDefault="00C5766F" w:rsidP="00383EE3">
      <w:pPr>
        <w:jc w:val="both"/>
        <w:rPr>
          <w:lang w:val="es-ES" w:eastAsia="es-MX"/>
        </w:rPr>
      </w:pPr>
    </w:p>
    <w:p w:rsidR="00C5766F" w:rsidRPr="00383EE3" w:rsidRDefault="00C5766F" w:rsidP="00383EE3">
      <w:pPr>
        <w:jc w:val="both"/>
        <w:rPr>
          <w:lang w:val="es-ES" w:eastAsia="es-MX"/>
        </w:rPr>
      </w:pPr>
    </w:p>
    <w:p w:rsidR="0037395A" w:rsidRPr="00383EE3" w:rsidRDefault="0037395A" w:rsidP="00383EE3">
      <w:pPr>
        <w:jc w:val="both"/>
        <w:rPr>
          <w:lang w:val="es-ES" w:eastAsia="es-MX"/>
        </w:rPr>
      </w:pPr>
    </w:p>
    <w:p w:rsidR="00760F12" w:rsidRPr="00383EE3" w:rsidRDefault="00760F12" w:rsidP="00383EE3">
      <w:pPr>
        <w:jc w:val="both"/>
      </w:pPr>
    </w:p>
    <w:p w:rsidR="0037395A" w:rsidRPr="00383EE3" w:rsidRDefault="0037395A" w:rsidP="00383EE3">
      <w:pPr>
        <w:jc w:val="both"/>
      </w:pPr>
    </w:p>
    <w:p w:rsidR="0037395A" w:rsidRPr="00383EE3" w:rsidRDefault="0037395A" w:rsidP="00383EE3">
      <w:pPr>
        <w:jc w:val="both"/>
      </w:pPr>
    </w:p>
    <w:p w:rsidR="0037395A" w:rsidRPr="00383EE3" w:rsidRDefault="0037395A" w:rsidP="00383EE3">
      <w:pPr>
        <w:jc w:val="both"/>
      </w:pPr>
    </w:p>
    <w:p w:rsidR="00410C24" w:rsidRPr="00383EE3" w:rsidRDefault="00410C24" w:rsidP="00383EE3">
      <w:pPr>
        <w:jc w:val="both"/>
        <w:rPr>
          <w:bCs/>
          <w:lang w:val="es-ES" w:eastAsia="es-MX"/>
        </w:rPr>
      </w:pPr>
    </w:p>
    <w:p w:rsidR="00410C24" w:rsidRPr="00383EE3" w:rsidRDefault="00410C24" w:rsidP="00383EE3">
      <w:pPr>
        <w:jc w:val="center"/>
        <w:rPr>
          <w:b/>
          <w:bCs/>
          <w:lang w:val="es-ES" w:eastAsia="es-MX"/>
        </w:rPr>
      </w:pPr>
      <w:r w:rsidRPr="00383EE3">
        <w:rPr>
          <w:b/>
          <w:bCs/>
          <w:lang w:val="es-ES" w:eastAsia="es-MX"/>
        </w:rPr>
        <w:t>FUNDAMENTOS</w:t>
      </w:r>
    </w:p>
    <w:p w:rsidR="00410C24" w:rsidRPr="00383EE3" w:rsidRDefault="00410C24" w:rsidP="00383EE3">
      <w:pPr>
        <w:jc w:val="center"/>
        <w:rPr>
          <w:b/>
          <w:bCs/>
          <w:lang w:val="es-ES" w:eastAsia="es-MX"/>
        </w:rPr>
      </w:pPr>
    </w:p>
    <w:p w:rsidR="00410C24" w:rsidRPr="00383EE3" w:rsidRDefault="00410C24" w:rsidP="00383EE3">
      <w:pPr>
        <w:rPr>
          <w:b/>
          <w:bCs/>
          <w:lang w:val="es-ES" w:eastAsia="es-MX"/>
        </w:rPr>
      </w:pPr>
    </w:p>
    <w:p w:rsidR="00410C24" w:rsidRPr="00383EE3" w:rsidRDefault="00410C24" w:rsidP="00383EE3">
      <w:pPr>
        <w:rPr>
          <w:b/>
          <w:bCs/>
          <w:lang w:val="es-ES" w:eastAsia="es-MX"/>
        </w:rPr>
      </w:pPr>
      <w:r w:rsidRPr="00383EE3">
        <w:rPr>
          <w:b/>
          <w:bCs/>
          <w:lang w:val="es-ES" w:eastAsia="es-MX"/>
        </w:rPr>
        <w:t>Señor</w:t>
      </w:r>
      <w:r w:rsidR="0037395A" w:rsidRPr="00383EE3">
        <w:rPr>
          <w:b/>
          <w:bCs/>
          <w:lang w:val="es-ES" w:eastAsia="es-MX"/>
        </w:rPr>
        <w:t>a P</w:t>
      </w:r>
      <w:r w:rsidRPr="00383EE3">
        <w:rPr>
          <w:b/>
          <w:bCs/>
          <w:lang w:val="es-ES" w:eastAsia="es-MX"/>
        </w:rPr>
        <w:t>resident</w:t>
      </w:r>
      <w:r w:rsidR="0037395A" w:rsidRPr="00383EE3">
        <w:rPr>
          <w:b/>
          <w:bCs/>
          <w:lang w:val="es-ES" w:eastAsia="es-MX"/>
        </w:rPr>
        <w:t>a</w:t>
      </w:r>
      <w:r w:rsidRPr="00383EE3">
        <w:rPr>
          <w:b/>
          <w:bCs/>
          <w:lang w:val="es-ES" w:eastAsia="es-MX"/>
        </w:rPr>
        <w:t>:</w:t>
      </w:r>
    </w:p>
    <w:p w:rsidR="00C5766F" w:rsidRPr="00383EE3" w:rsidRDefault="00C5766F" w:rsidP="00383EE3">
      <w:pPr>
        <w:jc w:val="both"/>
        <w:rPr>
          <w:bCs/>
          <w:lang w:val="es-ES" w:eastAsia="es-MX"/>
        </w:rPr>
      </w:pPr>
    </w:p>
    <w:p w:rsidR="0037395A" w:rsidRPr="00383EE3" w:rsidRDefault="0037395A" w:rsidP="00383EE3">
      <w:pPr>
        <w:jc w:val="both"/>
      </w:pPr>
      <w:r w:rsidRPr="00383EE3">
        <w:rPr>
          <w:bCs/>
          <w:lang w:val="es-ES" w:eastAsia="es-MX"/>
        </w:rPr>
        <w:t xml:space="preserve"> </w:t>
      </w:r>
      <w:r w:rsidRPr="00383EE3">
        <w:rPr>
          <w:bCs/>
          <w:lang w:val="es-ES" w:eastAsia="es-MX"/>
        </w:rPr>
        <w:tab/>
      </w:r>
      <w:r w:rsidRPr="00383EE3">
        <w:rPr>
          <w:bCs/>
          <w:lang w:val="es-ES" w:eastAsia="es-MX"/>
        </w:rPr>
        <w:tab/>
      </w:r>
      <w:r w:rsidRPr="00383EE3">
        <w:rPr>
          <w:bCs/>
          <w:lang w:val="es-ES" w:eastAsia="es-MX"/>
        </w:rPr>
        <w:tab/>
      </w:r>
      <w:r w:rsidRPr="00383EE3">
        <w:rPr>
          <w:bCs/>
          <w:lang w:val="es-ES" w:eastAsia="es-MX"/>
        </w:rPr>
        <w:tab/>
        <w:t>Recientemente el</w:t>
      </w:r>
      <w:r w:rsidRPr="00383EE3">
        <w:t xml:space="preserve"> Tribunal de Enjuiciamiento del Ministerio Público de la Nación</w:t>
      </w:r>
      <w:r w:rsidR="00C5766F" w:rsidRPr="00383EE3">
        <w:t>,</w:t>
      </w:r>
      <w:r w:rsidRPr="00383EE3">
        <w:t xml:space="preserve"> por 4 votos </w:t>
      </w:r>
      <w:r w:rsidR="00C5766F" w:rsidRPr="00383EE3">
        <w:t xml:space="preserve">contra </w:t>
      </w:r>
      <w:r w:rsidRPr="00383EE3">
        <w:t>3, suspendió al Fiscal Dr.</w:t>
      </w:r>
      <w:hyperlink r:id="rId7" w:tgtFrame="_blank" w:history="1">
        <w:r w:rsidRPr="00383EE3">
          <w:rPr>
            <w:rStyle w:val="apple-converted-space"/>
            <w:bdr w:val="none" w:sz="0" w:space="0" w:color="auto" w:frame="1"/>
          </w:rPr>
          <w:t> </w:t>
        </w:r>
        <w:r w:rsidRPr="00383EE3">
          <w:rPr>
            <w:rStyle w:val="Hipervnculo"/>
            <w:color w:val="auto"/>
            <w:u w:val="none"/>
            <w:bdr w:val="none" w:sz="0" w:space="0" w:color="auto" w:frame="1"/>
          </w:rPr>
          <w:t>José María Campagnoli,</w:t>
        </w:r>
      </w:hyperlink>
      <w:r w:rsidRPr="00383EE3">
        <w:rPr>
          <w:rStyle w:val="apple-converted-space"/>
        </w:rPr>
        <w:t> </w:t>
      </w:r>
      <w:r w:rsidRPr="00383EE3">
        <w:t xml:space="preserve">acusado por la procuradora Dra. Alejandra Gils Carbó de mal desempeño en el caso contra Lázaro Báez. </w:t>
      </w:r>
    </w:p>
    <w:p w:rsidR="00397653" w:rsidRPr="00383EE3" w:rsidRDefault="00397653" w:rsidP="00383EE3">
      <w:pPr>
        <w:pStyle w:val="NormalWeb"/>
        <w:shd w:val="clear" w:color="auto" w:fill="FFFFFF"/>
        <w:spacing w:before="0" w:beforeAutospacing="0" w:after="0" w:afterAutospacing="0"/>
        <w:jc w:val="both"/>
        <w:textAlignment w:val="baseline"/>
      </w:pPr>
    </w:p>
    <w:p w:rsidR="00397653" w:rsidRPr="00383EE3" w:rsidRDefault="00397653" w:rsidP="00383EE3">
      <w:pPr>
        <w:pStyle w:val="NormalWeb"/>
        <w:shd w:val="clear" w:color="auto" w:fill="FFFFFF"/>
        <w:spacing w:before="0" w:beforeAutospacing="0" w:after="0" w:afterAutospacing="0"/>
        <w:jc w:val="both"/>
        <w:textAlignment w:val="baseline"/>
      </w:pPr>
      <w:r w:rsidRPr="00383EE3">
        <w:tab/>
      </w:r>
      <w:r w:rsidRPr="00383EE3">
        <w:tab/>
      </w:r>
      <w:r w:rsidRPr="00383EE3">
        <w:tab/>
      </w:r>
      <w:r w:rsidRPr="00383EE3">
        <w:tab/>
        <w:t>Consideramos totalmente ilegítima esta medida, ya que la suspensión del Fiscal se debe exclusivamente a su actuación contra la corrupción.</w:t>
      </w:r>
    </w:p>
    <w:p w:rsidR="00397653" w:rsidRPr="00383EE3" w:rsidRDefault="00397653" w:rsidP="00383EE3">
      <w:pPr>
        <w:jc w:val="both"/>
      </w:pPr>
    </w:p>
    <w:p w:rsidR="00397653" w:rsidRPr="00383EE3" w:rsidRDefault="00397653" w:rsidP="00383EE3">
      <w:pPr>
        <w:jc w:val="both"/>
      </w:pPr>
      <w:r w:rsidRPr="00383EE3">
        <w:tab/>
      </w:r>
      <w:r w:rsidRPr="00383EE3">
        <w:tab/>
      </w:r>
      <w:r w:rsidRPr="00383EE3">
        <w:tab/>
      </w:r>
      <w:r w:rsidRPr="00383EE3">
        <w:tab/>
        <w:t xml:space="preserve">La </w:t>
      </w:r>
      <w:r w:rsidRPr="00383EE3">
        <w:rPr>
          <w:lang w:val="es-ES"/>
        </w:rPr>
        <w:t xml:space="preserve">Ley N° 24.946, </w:t>
      </w:r>
      <w:r w:rsidRPr="00383EE3">
        <w:t>del Ministerio Público de la Nación</w:t>
      </w:r>
      <w:r w:rsidRPr="00383EE3">
        <w:rPr>
          <w:lang w:val="es-ES"/>
        </w:rPr>
        <w:t xml:space="preserve">, modificada por la Ley N° 25.909, establece en el artículo 19: </w:t>
      </w:r>
      <w:r w:rsidRPr="00383EE3">
        <w:rPr>
          <w:i/>
          <w:lang w:val="es-ES"/>
        </w:rPr>
        <w:t>“</w:t>
      </w:r>
      <w:r w:rsidRPr="00383EE3">
        <w:rPr>
          <w:i/>
        </w:rPr>
        <w:t xml:space="preserve">El Tribunal de Enjuiciamiento estará integrado por siete (7) miembros: a) Tres (3) vocales deberán cumplir con los requisitos constitucionalmente exigidos para ser miembros de la Corte Suprema de Justicia de la Nación, y serán designados uno por el Poder Ejecutivo, otro por el Senado y otro por la Corte Suprema de Justicia de la Nación. b) Dos (2) vocales deberán ser abogados de la matrícula federal y cumplir con los requisitos constitucionalmente exigidos para ser miembros de la Corte Suprema de Justicia de la Nación, y serán designados uno por la Federación Argentina de Colegios de Abogados y otro por el Colegio Público de Abogados de la Capital Federal. c) Dos (2) vocales deberán ser elegidos por sorteo: uno entre los Procuradores Fiscales ante la Corte Suprema de Justicia de la Nación o Fiscales Generales y otro entre los Defensores Oficiales ante la Corte Suprema de Justicia de la Nación o Defensores Públicos ante tribunales colegiados. A los efectos de su subrogación se elegirá igual número de miembros suplentes. El Tribunal de Enjuiciamiento </w:t>
      </w:r>
      <w:r w:rsidRPr="00383EE3">
        <w:rPr>
          <w:i/>
        </w:rPr>
        <w:lastRenderedPageBreak/>
        <w:t>será convocado por el Procurador General de la Nación o el Defensor General de la Nación, según corresponda, o por su presidente en caso de interponerse una queja ante una denuncia desestimada por alguno de aquellos. Tendrá su asiento en la Capital Federal y se podrá constituir en el lugar que considere más conveniente para cumplir su cometido. Los integrantes del Tribunal de Enjuiciamiento durarán tres (3) años en sus funciones contados a partir de su designación. Aun cuando hayan vencido los plazos de sus designaciones, los mandatos se considerarán prorrogados de pleno derecho en cada causa en que hubiere tomado conocimiento el tribunal, hasta su finalización. Una vez integrado el Tribunal designará su presidente por sorteo. La presidencia rotará cada seis (6) meses, según el orden del sorteo. Ante este Tribunal actuarán como fiscales magistrados con jerarquía no inferior a Fiscal General o Defensor Público ante los tribunales colegiados, designados por el Procurador General de la Nación o el Defensor General de la Nación, según la calidad funcional del imputado. Como defensor de oficio, en caso de ser necesario, actuará un Defensor Oficial ante los tribunales colegiados de casación, de segunda instancia o de instancia única, a opción del imputado. La intervención como integrante del Tribunal, Fiscal o Defensor de Oficio constituirá una carga pública. Los funcionarios auxiliares serán establecidos, designados y retribuidos en la forma que determine la reglamentación que conjuntamente dicten el Procurador General de la Nación y el Defensor General de la Nación.”</w:t>
      </w:r>
    </w:p>
    <w:p w:rsidR="00397653" w:rsidRPr="00383EE3" w:rsidRDefault="00397653" w:rsidP="00383EE3">
      <w:pPr>
        <w:jc w:val="both"/>
      </w:pPr>
    </w:p>
    <w:p w:rsidR="00397653" w:rsidRPr="00383EE3" w:rsidRDefault="00397653" w:rsidP="00383EE3">
      <w:pPr>
        <w:jc w:val="both"/>
        <w:rPr>
          <w:i/>
        </w:rPr>
      </w:pPr>
      <w:r w:rsidRPr="00383EE3">
        <w:t xml:space="preserve"> </w:t>
      </w:r>
      <w:r w:rsidRPr="00383EE3">
        <w:tab/>
      </w:r>
      <w:r w:rsidRPr="00383EE3">
        <w:tab/>
      </w:r>
      <w:r w:rsidRPr="00383EE3">
        <w:tab/>
      </w:r>
      <w:r w:rsidRPr="00383EE3">
        <w:tab/>
      </w:r>
      <w:r w:rsidRPr="00383EE3">
        <w:tab/>
      </w:r>
      <w:r w:rsidRPr="00383EE3">
        <w:rPr>
          <w:bCs/>
        </w:rPr>
        <w:t xml:space="preserve">Asimismo, el art. 20 de la norma citada dispone: </w:t>
      </w:r>
      <w:r w:rsidRPr="00383EE3">
        <w:rPr>
          <w:bCs/>
          <w:i/>
        </w:rPr>
        <w:t>“</w:t>
      </w:r>
      <w:r w:rsidRPr="00383EE3">
        <w:rPr>
          <w:i/>
        </w:rPr>
        <w:t>El Tribunal de Enjuiciamiento desarrollará su labor conforme a las siguientes reglas:</w:t>
      </w:r>
    </w:p>
    <w:p w:rsidR="00397653" w:rsidRPr="00383EE3" w:rsidRDefault="00397653" w:rsidP="00383EE3">
      <w:pPr>
        <w:pStyle w:val="NormalWeb"/>
        <w:spacing w:before="0" w:beforeAutospacing="0" w:after="0" w:afterAutospacing="0"/>
        <w:jc w:val="both"/>
        <w:rPr>
          <w:i/>
        </w:rPr>
      </w:pPr>
      <w:r w:rsidRPr="00383EE3">
        <w:rPr>
          <w:i/>
        </w:rPr>
        <w:t>a) La instancia ante el Tribunal de Enjuiciamiento será abierta por decisión del Procurador General de la Nación o el Defensor General de la Nación, según corresponda, de oficio o por denuncia, fundados en la invocación de hechos que configuren las causales de remoción previstas en esta ley.</w:t>
      </w:r>
    </w:p>
    <w:p w:rsidR="00397653" w:rsidRPr="00383EE3" w:rsidRDefault="00397653" w:rsidP="00383EE3">
      <w:pPr>
        <w:pStyle w:val="NormalWeb"/>
        <w:spacing w:before="0" w:beforeAutospacing="0" w:after="0" w:afterAutospacing="0"/>
        <w:jc w:val="both"/>
        <w:rPr>
          <w:i/>
        </w:rPr>
      </w:pPr>
      <w:r w:rsidRPr="00383EE3">
        <w:rPr>
          <w:i/>
        </w:rPr>
        <w:t>b) Toda denuncia en la que se requiera la apertura de instancia ante el Tribunal de Enjuiciamiento, deberá ser presentada ante el Procurador General de la Nación a el Defensor General de la Nación, quienes podrán darle curso conforme el inciso precedente o desestimarla por resolución fundada, con o sin prevención sumaria. De la desestimación, el denunciante podrá ocurrir en queja ante el Tribunal de Enjuiciamiento, dentro del plazo de diez (10) días de notificado el rechazo. La queja deberá presentarse ante el Procurador General de la Nación o el Defensor General de la Nación, en su caso, quienes deberán girarla dentro de las cuarenta y ocho (48) horas al Tribunal de Enjuiciamiento para su consideración.</w:t>
      </w:r>
    </w:p>
    <w:p w:rsidR="00397653" w:rsidRPr="00383EE3" w:rsidRDefault="00397653" w:rsidP="00383EE3">
      <w:pPr>
        <w:pStyle w:val="NormalWeb"/>
        <w:spacing w:before="0" w:beforeAutospacing="0" w:after="0" w:afterAutospacing="0"/>
        <w:jc w:val="both"/>
        <w:rPr>
          <w:i/>
        </w:rPr>
      </w:pPr>
      <w:r w:rsidRPr="00383EE3">
        <w:rPr>
          <w:i/>
        </w:rPr>
        <w:t>c) El procedimiento ante el Tribunal se realizará conforme la reglamentación que dicten conjuntamente el Procurador General de la Nación y el Defensor General de la Nación, que deberá respetar el debido proceso legal adjetivo y defensa en juicio, así como los principios consagrados en el Código Procesal Penal de la Nación. Sin perjuicio de ello, la reglamentación deberá atenerse a las siguientes normas:</w:t>
      </w:r>
    </w:p>
    <w:p w:rsidR="00397653" w:rsidRPr="00383EE3" w:rsidRDefault="00397653" w:rsidP="00383EE3">
      <w:pPr>
        <w:pStyle w:val="NormalWeb"/>
        <w:spacing w:before="0" w:beforeAutospacing="0" w:after="0" w:afterAutospacing="0"/>
        <w:jc w:val="both"/>
        <w:rPr>
          <w:i/>
        </w:rPr>
      </w:pPr>
      <w:r w:rsidRPr="00383EE3">
        <w:rPr>
          <w:i/>
        </w:rPr>
        <w:t>1. El juicio será oral, público, contradictorio y continuo. El denunciante no podrá constituirse en parte.</w:t>
      </w:r>
    </w:p>
    <w:p w:rsidR="00397653" w:rsidRPr="00383EE3" w:rsidRDefault="00397653" w:rsidP="00383EE3">
      <w:pPr>
        <w:pStyle w:val="NormalWeb"/>
        <w:spacing w:before="0" w:beforeAutospacing="0" w:after="0" w:afterAutospacing="0"/>
        <w:jc w:val="both"/>
        <w:rPr>
          <w:i/>
        </w:rPr>
      </w:pPr>
      <w:r w:rsidRPr="00383EE3">
        <w:rPr>
          <w:i/>
        </w:rPr>
        <w:t>2. La prueba será íntegramente producida en el debate o incorporada a este si fuere documental o instrumental, sin perjuicio de la realización de una breve prevención sumaria en caso de urgencia que ponga en peligro la comprobación de los hechos, salvaguardando en todo caso el derecho de defensa de las partes.</w:t>
      </w:r>
    </w:p>
    <w:p w:rsidR="00397653" w:rsidRPr="00383EE3" w:rsidRDefault="00397653" w:rsidP="00383EE3">
      <w:pPr>
        <w:pStyle w:val="NormalWeb"/>
        <w:spacing w:before="0" w:beforeAutospacing="0" w:after="0" w:afterAutospacing="0"/>
        <w:jc w:val="both"/>
        <w:rPr>
          <w:i/>
        </w:rPr>
      </w:pPr>
      <w:r w:rsidRPr="00383EE3">
        <w:rPr>
          <w:i/>
        </w:rPr>
        <w:t>3. Durante el debate el Fiscal deberá sostener la acción y mantener la denuncia o acusación, sin perjuicio de solicitar la absolución cuando entienda que corresponda. El pedido de absolución no será obligatorio para el Tribunal, pudiendo condenar aún en ausencia de acusación Fiscal.</w:t>
      </w:r>
    </w:p>
    <w:p w:rsidR="00397653" w:rsidRPr="00383EE3" w:rsidRDefault="00397653" w:rsidP="00383EE3">
      <w:pPr>
        <w:pStyle w:val="NormalWeb"/>
        <w:spacing w:before="0" w:beforeAutospacing="0" w:after="0" w:afterAutospacing="0"/>
        <w:jc w:val="both"/>
        <w:rPr>
          <w:i/>
        </w:rPr>
      </w:pPr>
      <w:r w:rsidRPr="00383EE3">
        <w:rPr>
          <w:i/>
        </w:rPr>
        <w:t>4. La sentencia deberá dictarse en el plazo no mayor de quince (15) días que fijará el presidente del Tribunal al cerrar el debate.</w:t>
      </w:r>
    </w:p>
    <w:p w:rsidR="00397653" w:rsidRPr="00383EE3" w:rsidRDefault="00397653" w:rsidP="00383EE3">
      <w:pPr>
        <w:pStyle w:val="NormalWeb"/>
        <w:spacing w:before="0" w:beforeAutospacing="0" w:after="0" w:afterAutospacing="0"/>
        <w:jc w:val="both"/>
        <w:rPr>
          <w:i/>
        </w:rPr>
      </w:pPr>
      <w:r w:rsidRPr="00383EE3">
        <w:rPr>
          <w:i/>
        </w:rPr>
        <w:lastRenderedPageBreak/>
        <w:t>5. Según las circunstancias del caso, el tribunal podrá suspender al imputado en el ejercicio de sus funciones y, de estimarlo necesario, adoptar otras medidas preventivas de seguridad que considere pertinentes. Durante el tiempo que dure la suspensión, el imputado percibirá el setenta por ciento (70 %) de sus haberes y se trabará embargo sobre el resto a las resultas del juicio.</w:t>
      </w:r>
    </w:p>
    <w:p w:rsidR="00397653" w:rsidRPr="00383EE3" w:rsidRDefault="00397653" w:rsidP="00383EE3">
      <w:pPr>
        <w:pStyle w:val="NormalWeb"/>
        <w:spacing w:before="0" w:beforeAutospacing="0" w:after="0" w:afterAutospacing="0"/>
        <w:jc w:val="both"/>
        <w:rPr>
          <w:i/>
        </w:rPr>
      </w:pPr>
      <w:r w:rsidRPr="00383EE3">
        <w:rPr>
          <w:i/>
        </w:rPr>
        <w:t>Si fuese absuelto y hubiera sido suspendido, se lo reintegrará inmediatamente a sus funciones y percibirá el total de lo embargado, atendiendo al principio de intangibilidad de las remuneraciones.</w:t>
      </w:r>
    </w:p>
    <w:p w:rsidR="00397653" w:rsidRPr="00383EE3" w:rsidRDefault="00397653" w:rsidP="00383EE3">
      <w:pPr>
        <w:pStyle w:val="NormalWeb"/>
        <w:spacing w:before="0" w:beforeAutospacing="0" w:after="0" w:afterAutospacing="0"/>
        <w:jc w:val="both"/>
        <w:rPr>
          <w:i/>
        </w:rPr>
      </w:pPr>
      <w:r w:rsidRPr="00383EE3">
        <w:rPr>
          <w:i/>
        </w:rPr>
        <w:t>6. El Tribunal lesionará con la totalidad de sus miembros y la sentencia se dictara con el voto de la mayoría de sus integrantes.</w:t>
      </w:r>
    </w:p>
    <w:p w:rsidR="00397653" w:rsidRPr="00383EE3" w:rsidRDefault="00397653" w:rsidP="00383EE3">
      <w:pPr>
        <w:pStyle w:val="NormalWeb"/>
        <w:spacing w:before="0" w:beforeAutospacing="0" w:after="0" w:afterAutospacing="0"/>
        <w:jc w:val="both"/>
        <w:rPr>
          <w:i/>
        </w:rPr>
      </w:pPr>
      <w:r w:rsidRPr="00383EE3">
        <w:rPr>
          <w:i/>
        </w:rPr>
        <w:t>7. La sentencia será absolutoria o condenatoria. Si el pronunciamiento del Tribunal fuese condenatorio, no tendrá otro efecto que disponer la remoción del condenado. Si se fundare en hechos que puedan configurar delitos de acción pública o ello surgiere de la prueba o aquella ya hubiere sido iniciada, se dará intervención en la forma que corresponda al tribunal judicial competente.</w:t>
      </w:r>
    </w:p>
    <w:p w:rsidR="00397653" w:rsidRPr="00383EE3" w:rsidRDefault="00397653" w:rsidP="00383EE3">
      <w:pPr>
        <w:jc w:val="both"/>
      </w:pPr>
      <w:r w:rsidRPr="00383EE3">
        <w:rPr>
          <w:i/>
        </w:rPr>
        <w:t>8. La sentencia podrá ser recurrida por el Fiscal o el imputado ante la Cámara Nacional de Apelaciones en lo Contencioso Administrativo Federal. El recurso deberá interponerse fundadamente por escrito ante el Tribunal de Enjuiciamiento, dentro del plazo de treinta (30) días de notificado el fallo. El Tribunal de Enjuiciamiento deberá elevar el recurso con las actuaciones a la Cámara mencionada, dentro de los cinco (5) días de interpuesto.”</w:t>
      </w:r>
    </w:p>
    <w:p w:rsidR="00397653" w:rsidRPr="00383EE3" w:rsidRDefault="00397653" w:rsidP="00383EE3">
      <w:pPr>
        <w:jc w:val="both"/>
      </w:pPr>
    </w:p>
    <w:p w:rsidR="0037395A" w:rsidRPr="00383EE3" w:rsidRDefault="0037395A" w:rsidP="00383EE3">
      <w:pPr>
        <w:pStyle w:val="NormalWeb"/>
        <w:shd w:val="clear" w:color="auto" w:fill="FFFFFF"/>
        <w:spacing w:before="0" w:beforeAutospacing="0" w:after="0" w:afterAutospacing="0"/>
        <w:jc w:val="both"/>
        <w:textAlignment w:val="baseline"/>
      </w:pPr>
      <w:r w:rsidRPr="00383EE3">
        <w:t xml:space="preserve"> </w:t>
      </w:r>
      <w:r w:rsidRPr="00383EE3">
        <w:tab/>
      </w:r>
      <w:r w:rsidRPr="00383EE3">
        <w:tab/>
      </w:r>
      <w:r w:rsidRPr="00383EE3">
        <w:tab/>
      </w:r>
      <w:r w:rsidRPr="00383EE3">
        <w:tab/>
        <w:t xml:space="preserve">La </w:t>
      </w:r>
      <w:r w:rsidR="00397653" w:rsidRPr="00383EE3">
        <w:t xml:space="preserve">suspensión </w:t>
      </w:r>
      <w:r w:rsidRPr="00383EE3">
        <w:t xml:space="preserve">preventiva fue solicitada por la Dra. Gils Carbó sin sumario previo y </w:t>
      </w:r>
      <w:r w:rsidR="00397653" w:rsidRPr="00383EE3">
        <w:t xml:space="preserve">adoptada </w:t>
      </w:r>
      <w:r w:rsidRPr="00383EE3">
        <w:t xml:space="preserve">por el Tribunal </w:t>
      </w:r>
      <w:r w:rsidR="00397653" w:rsidRPr="00383EE3">
        <w:t xml:space="preserve">mencionado </w:t>
      </w:r>
      <w:r w:rsidRPr="00383EE3">
        <w:t>por considerar que existía "verosimilitud en el derecho" y "peligro en la demora". En cuanto a la urgencia por separarlo de su fiscalía, los miembros del jurado afirmaron: "Las características de las imputaciones formuladas contra el doctor Campagnoli definen un menoscabo en la autoridad del magistrado en su actuación funcional".</w:t>
      </w:r>
      <w:r w:rsidR="00115D51" w:rsidRPr="00383EE3">
        <w:t xml:space="preserve"> Además</w:t>
      </w:r>
      <w:r w:rsidR="00397653" w:rsidRPr="00383EE3">
        <w:t>,</w:t>
      </w:r>
      <w:r w:rsidR="00115D51" w:rsidRPr="00383EE3">
        <w:t xml:space="preserve"> dijeron que Campagnoli </w:t>
      </w:r>
      <w:r w:rsidRPr="00383EE3">
        <w:t>tiene dos organismos a su cargo, la fiscalía de Saavedra y Núñez, y de la Unidad Fiscal de Investigación de Delitos con Autor Desconocido</w:t>
      </w:r>
      <w:r w:rsidR="00115D51" w:rsidRPr="00383EE3">
        <w:t xml:space="preserve"> y también s</w:t>
      </w:r>
      <w:r w:rsidRPr="00383EE3">
        <w:t xml:space="preserve">ubrogaba otra </w:t>
      </w:r>
      <w:r w:rsidR="00115D51" w:rsidRPr="00383EE3">
        <w:t>F</w:t>
      </w:r>
      <w:r w:rsidRPr="00383EE3">
        <w:t>iscalía.</w:t>
      </w:r>
    </w:p>
    <w:p w:rsidR="0037395A" w:rsidRPr="00383EE3" w:rsidRDefault="00115D51" w:rsidP="00383EE3">
      <w:pPr>
        <w:pStyle w:val="NormalWeb"/>
        <w:shd w:val="clear" w:color="auto" w:fill="FFFFFF"/>
        <w:spacing w:before="0" w:beforeAutospacing="0" w:after="0" w:afterAutospacing="0"/>
        <w:jc w:val="both"/>
        <w:textAlignment w:val="baseline"/>
      </w:pPr>
      <w:r w:rsidRPr="00383EE3">
        <w:t xml:space="preserve"> </w:t>
      </w:r>
      <w:r w:rsidRPr="00383EE3">
        <w:tab/>
      </w:r>
      <w:r w:rsidRPr="00383EE3">
        <w:tab/>
      </w:r>
      <w:r w:rsidRPr="00383EE3">
        <w:tab/>
      </w:r>
      <w:r w:rsidRPr="00383EE3">
        <w:tab/>
      </w:r>
      <w:r w:rsidR="0037395A" w:rsidRPr="00383EE3">
        <w:t xml:space="preserve">Votaron por la suspensión el presidente del </w:t>
      </w:r>
      <w:r w:rsidRPr="00383EE3">
        <w:t xml:space="preserve">Tribunal, </w:t>
      </w:r>
      <w:r w:rsidR="0037395A" w:rsidRPr="00383EE3">
        <w:t xml:space="preserve">Ernesto Kreplak, el representante del Poder Ejecutivo; el </w:t>
      </w:r>
      <w:r w:rsidRPr="00383EE3">
        <w:t>F</w:t>
      </w:r>
      <w:r w:rsidR="0037395A" w:rsidRPr="00383EE3">
        <w:t xml:space="preserve">iscal Daniel Adler; Rodolfo María Ojea Quintana, designado por el Senado de la Nación y María Cristina Martínez Córdoba, </w:t>
      </w:r>
      <w:r w:rsidRPr="00383EE3">
        <w:t>D</w:t>
      </w:r>
      <w:r w:rsidR="0037395A" w:rsidRPr="00383EE3">
        <w:t xml:space="preserve">efensora </w:t>
      </w:r>
      <w:r w:rsidRPr="00383EE3">
        <w:t>P</w:t>
      </w:r>
      <w:r w:rsidR="0037395A" w:rsidRPr="00383EE3">
        <w:t xml:space="preserve">ública de </w:t>
      </w:r>
      <w:r w:rsidRPr="00383EE3">
        <w:t>M</w:t>
      </w:r>
      <w:r w:rsidR="0037395A" w:rsidRPr="00383EE3">
        <w:t>enores.</w:t>
      </w:r>
      <w:r w:rsidRPr="00383EE3">
        <w:t xml:space="preserve"> E</w:t>
      </w:r>
      <w:r w:rsidR="0037395A" w:rsidRPr="00383EE3">
        <w:t>n disidencia (a favor del fiscal), votaron el representante de la Corte Suprema, Juan Octavio Gauna y los representantes de los abogados Rodrigo Sebastián Bacigalupi, designado por la Federación Argentina de Colegios de Abogados y Adriana Olga Donato del Colegio Público de Abogados de la Capital Federal.</w:t>
      </w:r>
    </w:p>
    <w:p w:rsidR="00397653" w:rsidRPr="00383EE3" w:rsidRDefault="00397653" w:rsidP="00383EE3">
      <w:pPr>
        <w:jc w:val="both"/>
        <w:rPr>
          <w:lang w:val="es-ES" w:eastAsia="es-MX"/>
        </w:rPr>
      </w:pPr>
    </w:p>
    <w:p w:rsidR="00115D51" w:rsidRPr="00383EE3" w:rsidRDefault="00115D51" w:rsidP="00383EE3">
      <w:pPr>
        <w:jc w:val="both"/>
        <w:rPr>
          <w:lang w:val="es-ES" w:eastAsia="es-MX"/>
        </w:rPr>
      </w:pPr>
      <w:r w:rsidRPr="00383EE3">
        <w:rPr>
          <w:lang w:val="es-ES" w:eastAsia="es-MX"/>
        </w:rPr>
        <w:tab/>
      </w:r>
      <w:r w:rsidRPr="00383EE3">
        <w:rPr>
          <w:lang w:val="es-ES" w:eastAsia="es-MX"/>
        </w:rPr>
        <w:tab/>
      </w:r>
      <w:r w:rsidRPr="00383EE3">
        <w:rPr>
          <w:lang w:val="es-ES" w:eastAsia="es-MX"/>
        </w:rPr>
        <w:tab/>
      </w:r>
      <w:r w:rsidRPr="00383EE3">
        <w:rPr>
          <w:lang w:val="es-ES" w:eastAsia="es-MX"/>
        </w:rPr>
        <w:tab/>
      </w:r>
      <w:r w:rsidRPr="00383EE3">
        <w:rPr>
          <w:lang w:val="es-ES" w:eastAsia="es-MX"/>
        </w:rPr>
        <w:tab/>
        <w:t xml:space="preserve">Por todo lo expuesto solicito la aprobación de la presente iniciativa. </w:t>
      </w:r>
    </w:p>
    <w:p w:rsidR="00115D51" w:rsidRPr="00383EE3" w:rsidRDefault="00115D51" w:rsidP="00383EE3">
      <w:pPr>
        <w:jc w:val="both"/>
        <w:rPr>
          <w:lang w:val="es-ES"/>
        </w:rPr>
      </w:pPr>
    </w:p>
    <w:sectPr w:rsidR="00115D51" w:rsidRPr="00383EE3" w:rsidSect="008C28EF">
      <w:headerReference w:type="default" r:id="rId8"/>
      <w:footerReference w:type="default" r:id="rId9"/>
      <w:pgSz w:w="12242" w:h="20163" w:code="5"/>
      <w:pgMar w:top="3686" w:right="1021" w:bottom="1418"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13D" w:rsidRDefault="00AF713D">
      <w:r>
        <w:separator/>
      </w:r>
    </w:p>
  </w:endnote>
  <w:endnote w:type="continuationSeparator" w:id="1">
    <w:p w:rsidR="00AF713D" w:rsidRDefault="00AF7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C42" w:rsidRPr="00EB5926" w:rsidRDefault="00DF1C42">
    <w:pPr>
      <w:pStyle w:val="Piedepgina"/>
      <w:rPr>
        <w:sz w:val="20"/>
      </w:rPr>
    </w:pPr>
    <w:bookmarkStart w:id="0" w:name="D"/>
    <w:bookmarkStart w:id="1" w:name="Proyecto"/>
    <w:bookmarkEnd w:id="0"/>
    <w:bookmarkEnd w:id="1"/>
  </w:p>
  <w:p w:rsidR="00DF1C42" w:rsidRPr="00EB5926" w:rsidRDefault="00DF1C42">
    <w:pPr>
      <w:pStyle w:val="Piedepgina"/>
      <w:rPr>
        <w:sz w:val="20"/>
      </w:rPr>
    </w:pPr>
    <w:r w:rsidRPr="00EB5926">
      <w:rPr>
        <w:sz w:val="20"/>
      </w:rPr>
      <w:t xml:space="preserve">Último cambio: </w:t>
    </w:r>
    <w:fldSimple w:instr=" SAVEDATE  \* MERGEFORMAT ">
      <w:r w:rsidR="00D73E0D" w:rsidRPr="00D73E0D">
        <w:rPr>
          <w:noProof/>
          <w:sz w:val="20"/>
        </w:rPr>
        <w:t>16/12/2013 06:52:00 p.m.</w:t>
      </w:r>
    </w:fldSimple>
    <w:r w:rsidRPr="00EB5926">
      <w:rPr>
        <w:sz w:val="20"/>
      </w:rPr>
      <w:t xml:space="preserve">  -  Cantidad de caracteres: </w:t>
    </w:r>
    <w:fldSimple w:instr=" NUMCHARS  \* MERGEFORMAT ">
      <w:r w:rsidR="00EB5926" w:rsidRPr="00EB5926">
        <w:rPr>
          <w:noProof/>
          <w:sz w:val="20"/>
        </w:rPr>
        <w:t>7271</w:t>
      </w:r>
    </w:fldSimple>
    <w:r w:rsidRPr="00EB5926">
      <w:rPr>
        <w:sz w:val="20"/>
      </w:rPr>
      <w:t xml:space="preserve"> - Cantidad de palabras: </w:t>
    </w:r>
    <w:fldSimple w:instr=" NUMWORDS  \* MERGEFORMAT ">
      <w:r w:rsidR="00EB5926" w:rsidRPr="00EB5926">
        <w:rPr>
          <w:noProof/>
          <w:sz w:val="20"/>
        </w:rPr>
        <w:t>1368</w:t>
      </w:r>
    </w:fldSimple>
  </w:p>
  <w:p w:rsidR="00DF1C42" w:rsidRPr="00EB5926" w:rsidRDefault="00DF1C42">
    <w:pPr>
      <w:pStyle w:val="Piedepgina"/>
      <w:rPr>
        <w:rStyle w:val="Nmerodepgina"/>
      </w:rPr>
    </w:pPr>
    <w:r w:rsidRPr="00EB5926">
      <w:rPr>
        <w:sz w:val="20"/>
      </w:rPr>
      <w:tab/>
      <w:t>Pág.</w:t>
    </w:r>
    <w:r w:rsidRPr="00EB5926">
      <w:t xml:space="preserve"> </w:t>
    </w:r>
    <w:r w:rsidR="00574566" w:rsidRPr="00EB5926">
      <w:rPr>
        <w:rStyle w:val="Nmerodepgina"/>
      </w:rPr>
      <w:fldChar w:fldCharType="begin"/>
    </w:r>
    <w:r w:rsidRPr="00EB5926">
      <w:rPr>
        <w:rStyle w:val="Nmerodepgina"/>
      </w:rPr>
      <w:instrText xml:space="preserve"> PAGE </w:instrText>
    </w:r>
    <w:r w:rsidR="00574566" w:rsidRPr="00EB5926">
      <w:rPr>
        <w:rStyle w:val="Nmerodepgina"/>
      </w:rPr>
      <w:fldChar w:fldCharType="separate"/>
    </w:r>
    <w:r w:rsidR="00D73E0D">
      <w:rPr>
        <w:rStyle w:val="Nmerodepgina"/>
        <w:noProof/>
      </w:rPr>
      <w:t>1</w:t>
    </w:r>
    <w:r w:rsidR="00574566" w:rsidRPr="00EB5926">
      <w:rPr>
        <w:rStyle w:val="Nmerodepgina"/>
      </w:rPr>
      <w:fldChar w:fldCharType="end"/>
    </w:r>
    <w:r w:rsidRPr="00EB5926">
      <w:rPr>
        <w:rStyle w:val="Nmerodepgina"/>
      </w:rPr>
      <w:t>/</w:t>
    </w:r>
    <w:fldSimple w:instr=" NUMPAGES  \* MERGEFORMAT ">
      <w:r w:rsidR="00D73E0D" w:rsidRPr="00D73E0D">
        <w:rPr>
          <w:rStyle w:val="Nmerodepgina"/>
          <w:noProof/>
        </w:rPr>
        <w:t>3</w:t>
      </w:r>
    </w:fldSimple>
    <w:r w:rsidRPr="00EB5926">
      <w:rPr>
        <w:rStyle w:val="Nmerodepgina"/>
      </w:rPr>
      <w:t xml:space="preserve"> </w:t>
    </w:r>
  </w:p>
  <w:p w:rsidR="00DF1C42" w:rsidRPr="00EB5926" w:rsidRDefault="00DF1C42">
    <w:pPr>
      <w:pStyle w:val="Piedepgina"/>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13D" w:rsidRDefault="00AF713D">
      <w:r>
        <w:separator/>
      </w:r>
    </w:p>
  </w:footnote>
  <w:footnote w:type="continuationSeparator" w:id="1">
    <w:p w:rsidR="00AF713D" w:rsidRDefault="00AF7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C42" w:rsidRDefault="00DF1C42">
    <w:r>
      <w:t xml:space="preserve">                 </w:t>
    </w:r>
    <w:r w:rsidR="0009330F">
      <w:rPr>
        <w:noProof/>
      </w:rPr>
      <w:drawing>
        <wp:inline distT="0" distB="0" distL="0" distR="0">
          <wp:extent cx="704850" cy="8477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4850" cy="847725"/>
                  </a:xfrm>
                  <a:prstGeom prst="rect">
                    <a:avLst/>
                  </a:prstGeom>
                  <a:noFill/>
                  <a:ln w="9525">
                    <a:noFill/>
                    <a:miter lim="800000"/>
                    <a:headEnd/>
                    <a:tailEnd/>
                  </a:ln>
                </pic:spPr>
              </pic:pic>
            </a:graphicData>
          </a:graphic>
        </wp:inline>
      </w:drawing>
    </w:r>
  </w:p>
  <w:tbl>
    <w:tblPr>
      <w:tblW w:w="0" w:type="auto"/>
      <w:tblInd w:w="-214" w:type="dxa"/>
      <w:tblLayout w:type="fixed"/>
      <w:tblCellMar>
        <w:left w:w="70" w:type="dxa"/>
        <w:right w:w="70" w:type="dxa"/>
      </w:tblCellMar>
      <w:tblLook w:val="0000"/>
    </w:tblPr>
    <w:tblGrid>
      <w:gridCol w:w="3898"/>
    </w:tblGrid>
    <w:tr w:rsidR="00DF1C42">
      <w:trPr>
        <w:cantSplit/>
      </w:trPr>
      <w:tc>
        <w:tcPr>
          <w:tcW w:w="3898" w:type="dxa"/>
        </w:tcPr>
        <w:p w:rsidR="00DF1C42" w:rsidRDefault="00DF1C42">
          <w:pPr>
            <w:pStyle w:val="Textocomentario"/>
            <w:rPr>
              <w:rFonts w:ascii="CG Times" w:hAnsi="CG Times"/>
              <w:i/>
              <w:sz w:val="32"/>
            </w:rPr>
          </w:pPr>
          <w:r>
            <w:rPr>
              <w:rFonts w:ascii="CG Times" w:hAnsi="CG Times"/>
              <w:i/>
              <w:sz w:val="32"/>
            </w:rPr>
            <w:t xml:space="preserve">    Legislatura de la Ciudad </w:t>
          </w:r>
        </w:p>
        <w:p w:rsidR="00DF1C42" w:rsidRDefault="00DF1C42">
          <w:pPr>
            <w:pStyle w:val="Textocomentario"/>
            <w:jc w:val="center"/>
            <w:rPr>
              <w:rFonts w:ascii="CG Times" w:hAnsi="CG Times"/>
              <w:sz w:val="32"/>
            </w:rPr>
          </w:pPr>
          <w:r>
            <w:rPr>
              <w:rFonts w:ascii="CG Times" w:hAnsi="CG Times"/>
              <w:i/>
              <w:sz w:val="32"/>
            </w:rPr>
            <w:t>Autónoma  de Buenos Aires</w:t>
          </w:r>
        </w:p>
      </w:tc>
    </w:tr>
  </w:tbl>
  <w:p w:rsidR="00DF1C42" w:rsidRDefault="00DF1C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DA8"/>
    <w:multiLevelType w:val="multilevel"/>
    <w:tmpl w:val="4A0AB6B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08723D"/>
    <w:multiLevelType w:val="hybridMultilevel"/>
    <w:tmpl w:val="B330F0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4506E62"/>
    <w:multiLevelType w:val="multilevel"/>
    <w:tmpl w:val="C880821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2C1A2FE4"/>
    <w:multiLevelType w:val="hybridMultilevel"/>
    <w:tmpl w:val="E18C4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E401A74"/>
    <w:multiLevelType w:val="hybridMultilevel"/>
    <w:tmpl w:val="F1084D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B777825"/>
    <w:multiLevelType w:val="hybridMultilevel"/>
    <w:tmpl w:val="E18C4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F890380"/>
    <w:multiLevelType w:val="multilevel"/>
    <w:tmpl w:val="5784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35950"/>
    <w:multiLevelType w:val="hybridMultilevel"/>
    <w:tmpl w:val="806EA27E"/>
    <w:lvl w:ilvl="0" w:tplc="080A0001">
      <w:start w:val="1"/>
      <w:numFmt w:val="bullet"/>
      <w:lvlText w:val=""/>
      <w:lvlJc w:val="left"/>
      <w:pPr>
        <w:tabs>
          <w:tab w:val="num" w:pos="1065"/>
        </w:tabs>
        <w:ind w:left="1065" w:hanging="360"/>
      </w:pPr>
      <w:rPr>
        <w:rFonts w:ascii="Symbol" w:hAnsi="Symbol" w:hint="default"/>
        <w:b/>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8">
    <w:nsid w:val="75A05537"/>
    <w:multiLevelType w:val="singleLevel"/>
    <w:tmpl w:val="DFCC1AE6"/>
    <w:lvl w:ilvl="0">
      <w:start w:val="1"/>
      <w:numFmt w:val="decimal"/>
      <w:lvlText w:val="%1."/>
      <w:lvlJc w:val="left"/>
      <w:pPr>
        <w:tabs>
          <w:tab w:val="num" w:pos="360"/>
        </w:tabs>
        <w:ind w:left="360" w:hanging="360"/>
      </w:pPr>
    </w:lvl>
  </w:abstractNum>
  <w:num w:numId="1">
    <w:abstractNumId w:val="8"/>
  </w:num>
  <w:num w:numId="2">
    <w:abstractNumId w:val="2"/>
  </w:num>
  <w:num w:numId="3">
    <w:abstractNumId w:val="7"/>
  </w:num>
  <w:num w:numId="4">
    <w:abstractNumId w:val="0"/>
  </w:num>
  <w:num w:numId="5">
    <w:abstractNumId w:val="1"/>
  </w:num>
  <w:num w:numId="6">
    <w:abstractNumId w:val="4"/>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01721"/>
    <w:rsid w:val="000144D9"/>
    <w:rsid w:val="00017411"/>
    <w:rsid w:val="0009330F"/>
    <w:rsid w:val="000954BD"/>
    <w:rsid w:val="000A36AD"/>
    <w:rsid w:val="000C1977"/>
    <w:rsid w:val="000D61C6"/>
    <w:rsid w:val="000E5200"/>
    <w:rsid w:val="00115D51"/>
    <w:rsid w:val="00127210"/>
    <w:rsid w:val="00131966"/>
    <w:rsid w:val="00133021"/>
    <w:rsid w:val="00133506"/>
    <w:rsid w:val="00143A74"/>
    <w:rsid w:val="001565BF"/>
    <w:rsid w:val="001711B7"/>
    <w:rsid w:val="00180520"/>
    <w:rsid w:val="001874C0"/>
    <w:rsid w:val="001B4B98"/>
    <w:rsid w:val="001D180E"/>
    <w:rsid w:val="001E4328"/>
    <w:rsid w:val="0022778C"/>
    <w:rsid w:val="00235373"/>
    <w:rsid w:val="00242763"/>
    <w:rsid w:val="002776C3"/>
    <w:rsid w:val="002A589E"/>
    <w:rsid w:val="002A7575"/>
    <w:rsid w:val="00325807"/>
    <w:rsid w:val="00325B00"/>
    <w:rsid w:val="0037395A"/>
    <w:rsid w:val="00383EE3"/>
    <w:rsid w:val="00385569"/>
    <w:rsid w:val="00397653"/>
    <w:rsid w:val="003A39C3"/>
    <w:rsid w:val="003F6DEB"/>
    <w:rsid w:val="00410C24"/>
    <w:rsid w:val="004D7B1D"/>
    <w:rsid w:val="004E3F24"/>
    <w:rsid w:val="00521427"/>
    <w:rsid w:val="00546046"/>
    <w:rsid w:val="005479B3"/>
    <w:rsid w:val="005479D1"/>
    <w:rsid w:val="00574566"/>
    <w:rsid w:val="005871BB"/>
    <w:rsid w:val="00591F75"/>
    <w:rsid w:val="0059358B"/>
    <w:rsid w:val="005B5247"/>
    <w:rsid w:val="00601721"/>
    <w:rsid w:val="006549FD"/>
    <w:rsid w:val="0067008C"/>
    <w:rsid w:val="00673EBE"/>
    <w:rsid w:val="00675048"/>
    <w:rsid w:val="006A7DEA"/>
    <w:rsid w:val="006C32C8"/>
    <w:rsid w:val="006F3128"/>
    <w:rsid w:val="00752ECD"/>
    <w:rsid w:val="00760F12"/>
    <w:rsid w:val="00772E99"/>
    <w:rsid w:val="0077783A"/>
    <w:rsid w:val="007C5181"/>
    <w:rsid w:val="007D2A2B"/>
    <w:rsid w:val="00824648"/>
    <w:rsid w:val="00840572"/>
    <w:rsid w:val="00866C88"/>
    <w:rsid w:val="008C28EF"/>
    <w:rsid w:val="008D6492"/>
    <w:rsid w:val="008E10F5"/>
    <w:rsid w:val="008F76B5"/>
    <w:rsid w:val="00902B96"/>
    <w:rsid w:val="0091676D"/>
    <w:rsid w:val="00924788"/>
    <w:rsid w:val="009633C8"/>
    <w:rsid w:val="00967C76"/>
    <w:rsid w:val="009836B1"/>
    <w:rsid w:val="009F066E"/>
    <w:rsid w:val="00A1638E"/>
    <w:rsid w:val="00A3794A"/>
    <w:rsid w:val="00A5329A"/>
    <w:rsid w:val="00A73A04"/>
    <w:rsid w:val="00A842FA"/>
    <w:rsid w:val="00AA096A"/>
    <w:rsid w:val="00AC4A2A"/>
    <w:rsid w:val="00AC6234"/>
    <w:rsid w:val="00AD09C2"/>
    <w:rsid w:val="00AD2800"/>
    <w:rsid w:val="00AD6AB6"/>
    <w:rsid w:val="00AF713D"/>
    <w:rsid w:val="00BA389A"/>
    <w:rsid w:val="00BE453F"/>
    <w:rsid w:val="00C0419C"/>
    <w:rsid w:val="00C1053F"/>
    <w:rsid w:val="00C50398"/>
    <w:rsid w:val="00C5766F"/>
    <w:rsid w:val="00C63C58"/>
    <w:rsid w:val="00CB6E28"/>
    <w:rsid w:val="00CD673B"/>
    <w:rsid w:val="00CD6FA7"/>
    <w:rsid w:val="00D57DA5"/>
    <w:rsid w:val="00D610D0"/>
    <w:rsid w:val="00D73E0D"/>
    <w:rsid w:val="00D9419A"/>
    <w:rsid w:val="00D967F0"/>
    <w:rsid w:val="00DB4B0B"/>
    <w:rsid w:val="00DF1C42"/>
    <w:rsid w:val="00E0146B"/>
    <w:rsid w:val="00EB5926"/>
    <w:rsid w:val="00F051C8"/>
    <w:rsid w:val="00F2596E"/>
    <w:rsid w:val="00F44387"/>
    <w:rsid w:val="00FB151F"/>
    <w:rsid w:val="00FB2B81"/>
    <w:rsid w:val="00FE5B7A"/>
    <w:rsid w:val="00FF47D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66"/>
    <w:rPr>
      <w:sz w:val="24"/>
      <w:szCs w:val="24"/>
      <w:lang w:val="es-AR" w:eastAsia="es-AR"/>
    </w:rPr>
  </w:style>
  <w:style w:type="paragraph" w:styleId="Ttulo1">
    <w:name w:val="heading 1"/>
    <w:basedOn w:val="Normal"/>
    <w:next w:val="Normal"/>
    <w:link w:val="Ttulo1Car"/>
    <w:uiPriority w:val="9"/>
    <w:qFormat/>
    <w:rsid w:val="00CD6FA7"/>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574566"/>
    <w:pPr>
      <w:keepNext/>
      <w:spacing w:before="240" w:after="60" w:line="480" w:lineRule="auto"/>
      <w:jc w:val="center"/>
      <w:outlineLvl w:val="1"/>
    </w:pPr>
    <w:rPr>
      <w:b/>
      <w:szCs w:val="20"/>
      <w:lang w:eastAsia="es-ES"/>
    </w:rPr>
  </w:style>
  <w:style w:type="paragraph" w:styleId="Ttulo3">
    <w:name w:val="heading 3"/>
    <w:basedOn w:val="Normal"/>
    <w:next w:val="Normal"/>
    <w:qFormat/>
    <w:rsid w:val="00574566"/>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115D51"/>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115D51"/>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574566"/>
    <w:pPr>
      <w:ind w:left="3686"/>
      <w:jc w:val="both"/>
    </w:pPr>
  </w:style>
  <w:style w:type="paragraph" w:styleId="Encabezado">
    <w:name w:val="header"/>
    <w:basedOn w:val="Normal"/>
    <w:rsid w:val="00574566"/>
    <w:pPr>
      <w:tabs>
        <w:tab w:val="center" w:pos="4419"/>
        <w:tab w:val="right" w:pos="8838"/>
      </w:tabs>
    </w:pPr>
  </w:style>
  <w:style w:type="paragraph" w:styleId="Piedepgina">
    <w:name w:val="footer"/>
    <w:basedOn w:val="Normal"/>
    <w:rsid w:val="00574566"/>
    <w:pPr>
      <w:tabs>
        <w:tab w:val="center" w:pos="4419"/>
        <w:tab w:val="right" w:pos="8838"/>
      </w:tabs>
    </w:pPr>
  </w:style>
  <w:style w:type="character" w:styleId="Nmerodepgina">
    <w:name w:val="page number"/>
    <w:basedOn w:val="Fuentedeprrafopredeter"/>
    <w:rsid w:val="00574566"/>
  </w:style>
  <w:style w:type="paragraph" w:customStyle="1" w:styleId="Sangradetindependiente">
    <w:name w:val="SangrÌa de t. independiente"/>
    <w:basedOn w:val="Normal"/>
    <w:rsid w:val="00574566"/>
    <w:pPr>
      <w:jc w:val="both"/>
    </w:pPr>
    <w:rPr>
      <w:sz w:val="28"/>
      <w:szCs w:val="20"/>
      <w:lang w:val="es-ES" w:eastAsia="es-ES"/>
    </w:rPr>
  </w:style>
  <w:style w:type="paragraph" w:styleId="NormalWeb">
    <w:name w:val="Normal (Web)"/>
    <w:basedOn w:val="Normal"/>
    <w:uiPriority w:val="99"/>
    <w:rsid w:val="00574566"/>
    <w:pPr>
      <w:spacing w:before="100" w:beforeAutospacing="1" w:after="100" w:afterAutospacing="1"/>
    </w:pPr>
    <w:rPr>
      <w:lang w:val="es-ES" w:eastAsia="es-ES"/>
    </w:rPr>
  </w:style>
  <w:style w:type="character" w:styleId="MquinadeescribirHTML">
    <w:name w:val="HTML Typewriter"/>
    <w:basedOn w:val="Fuentedeprrafopredeter"/>
    <w:rsid w:val="00574566"/>
    <w:rPr>
      <w:rFonts w:ascii="Arial Unicode MS" w:eastAsia="Arial Unicode MS" w:hAnsi="Arial Unicode MS" w:cs="Arial Unicode MS"/>
      <w:sz w:val="20"/>
      <w:szCs w:val="20"/>
    </w:rPr>
  </w:style>
  <w:style w:type="paragraph" w:styleId="Textocomentario">
    <w:name w:val="annotation text"/>
    <w:basedOn w:val="Normal"/>
    <w:semiHidden/>
    <w:rsid w:val="00574566"/>
    <w:rPr>
      <w:sz w:val="20"/>
      <w:szCs w:val="20"/>
      <w:lang w:val="es-ES_tradnl" w:eastAsia="es-ES"/>
    </w:rPr>
  </w:style>
  <w:style w:type="paragraph" w:styleId="Textoindependiente2">
    <w:name w:val="Body Text 2"/>
    <w:basedOn w:val="Normal"/>
    <w:rsid w:val="00574566"/>
    <w:rPr>
      <w:color w:val="0000FF"/>
      <w:szCs w:val="20"/>
      <w:lang w:val="es-ES" w:eastAsia="es-ES"/>
    </w:rPr>
  </w:style>
  <w:style w:type="paragraph" w:styleId="Textoindependiente">
    <w:name w:val="Body Text"/>
    <w:basedOn w:val="Normal"/>
    <w:rsid w:val="00574566"/>
    <w:pPr>
      <w:spacing w:after="120"/>
    </w:pPr>
  </w:style>
  <w:style w:type="paragraph" w:styleId="Textonotapie">
    <w:name w:val="footnote text"/>
    <w:basedOn w:val="Normal"/>
    <w:link w:val="TextonotapieCar"/>
    <w:semiHidden/>
    <w:rsid w:val="00574566"/>
    <w:pPr>
      <w:spacing w:line="480" w:lineRule="auto"/>
      <w:jc w:val="both"/>
    </w:pPr>
    <w:rPr>
      <w:sz w:val="20"/>
      <w:szCs w:val="20"/>
      <w:lang w:val="es-ES_tradnl"/>
    </w:rPr>
  </w:style>
  <w:style w:type="character" w:customStyle="1" w:styleId="TextonotapieCar">
    <w:name w:val="Texto nota pie Car"/>
    <w:basedOn w:val="Fuentedeprrafopredeter"/>
    <w:link w:val="Textonotapie"/>
    <w:semiHidden/>
    <w:rsid w:val="00AD09C2"/>
    <w:rPr>
      <w:lang w:val="es-ES_tradnl" w:eastAsia="es-AR"/>
    </w:rPr>
  </w:style>
  <w:style w:type="character" w:styleId="Refdenotaalpie">
    <w:name w:val="footnote reference"/>
    <w:basedOn w:val="Fuentedeprrafopredeter"/>
    <w:semiHidden/>
    <w:rsid w:val="00AD09C2"/>
    <w:rPr>
      <w:vertAlign w:val="superscript"/>
    </w:rPr>
  </w:style>
  <w:style w:type="paragraph" w:customStyle="1" w:styleId="texto">
    <w:name w:val="texto"/>
    <w:basedOn w:val="Normal"/>
    <w:rsid w:val="00242763"/>
    <w:pPr>
      <w:spacing w:before="100" w:beforeAutospacing="1" w:after="100" w:afterAutospacing="1"/>
    </w:pPr>
    <w:rPr>
      <w:rFonts w:ascii="Tahoma" w:hAnsi="Tahoma" w:cs="Tahoma"/>
      <w:color w:val="000000"/>
      <w:sz w:val="20"/>
      <w:szCs w:val="20"/>
      <w:lang w:val="es-ES" w:eastAsia="es-ES"/>
    </w:rPr>
  </w:style>
  <w:style w:type="paragraph" w:styleId="Sangradetextonormal">
    <w:name w:val="Body Text Indent"/>
    <w:basedOn w:val="Normal"/>
    <w:link w:val="SangradetextonormalCar"/>
    <w:uiPriority w:val="99"/>
    <w:unhideWhenUsed/>
    <w:rsid w:val="00C0419C"/>
    <w:pPr>
      <w:spacing w:after="120"/>
      <w:ind w:left="283"/>
    </w:pPr>
  </w:style>
  <w:style w:type="character" w:customStyle="1" w:styleId="SangradetextonormalCar">
    <w:name w:val="Sangría de texto normal Car"/>
    <w:basedOn w:val="Fuentedeprrafopredeter"/>
    <w:link w:val="Sangradetextonormal"/>
    <w:uiPriority w:val="99"/>
    <w:rsid w:val="00C0419C"/>
    <w:rPr>
      <w:sz w:val="24"/>
      <w:szCs w:val="24"/>
      <w:lang w:val="es-AR" w:eastAsia="es-AR"/>
    </w:rPr>
  </w:style>
  <w:style w:type="character" w:customStyle="1" w:styleId="Ttulo1Car">
    <w:name w:val="Título 1 Car"/>
    <w:basedOn w:val="Fuentedeprrafopredeter"/>
    <w:link w:val="Ttulo1"/>
    <w:uiPriority w:val="9"/>
    <w:rsid w:val="00CD6FA7"/>
    <w:rPr>
      <w:rFonts w:ascii="Cambria" w:eastAsia="Times New Roman" w:hAnsi="Cambria" w:cs="Times New Roman"/>
      <w:b/>
      <w:bCs/>
      <w:kern w:val="32"/>
      <w:sz w:val="32"/>
      <w:szCs w:val="32"/>
      <w:lang w:val="es-AR" w:eastAsia="es-AR"/>
    </w:rPr>
  </w:style>
  <w:style w:type="paragraph" w:customStyle="1" w:styleId="primero">
    <w:name w:val="primero"/>
    <w:basedOn w:val="Normal"/>
    <w:rsid w:val="00FB151F"/>
    <w:pPr>
      <w:spacing w:before="100" w:beforeAutospacing="1" w:after="100" w:afterAutospacing="1"/>
    </w:pPr>
  </w:style>
  <w:style w:type="character" w:styleId="Hipervnculo">
    <w:name w:val="Hyperlink"/>
    <w:basedOn w:val="Fuentedeprrafopredeter"/>
    <w:uiPriority w:val="99"/>
    <w:semiHidden/>
    <w:unhideWhenUsed/>
    <w:rsid w:val="00FB151F"/>
    <w:rPr>
      <w:color w:val="0000FF"/>
      <w:u w:val="single"/>
    </w:rPr>
  </w:style>
  <w:style w:type="character" w:customStyle="1" w:styleId="apple-converted-space">
    <w:name w:val="apple-converted-space"/>
    <w:basedOn w:val="Fuentedeprrafopredeter"/>
    <w:rsid w:val="00FB151F"/>
  </w:style>
  <w:style w:type="character" w:customStyle="1" w:styleId="Ttulo4Car">
    <w:name w:val="Título 4 Car"/>
    <w:basedOn w:val="Fuentedeprrafopredeter"/>
    <w:link w:val="Ttulo4"/>
    <w:uiPriority w:val="9"/>
    <w:semiHidden/>
    <w:rsid w:val="00115D5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115D51"/>
    <w:rPr>
      <w:rFonts w:ascii="Calibri" w:eastAsia="Times New Roman" w:hAnsi="Calibri" w:cs="Times New Roman"/>
      <w:b/>
      <w:bCs/>
      <w:i/>
      <w:iCs/>
      <w:sz w:val="26"/>
      <w:szCs w:val="26"/>
    </w:rPr>
  </w:style>
  <w:style w:type="character" w:styleId="nfasis">
    <w:name w:val="Emphasis"/>
    <w:basedOn w:val="Fuentedeprrafopredeter"/>
    <w:uiPriority w:val="20"/>
    <w:qFormat/>
    <w:rsid w:val="00115D51"/>
    <w:rPr>
      <w:i/>
      <w:iCs/>
    </w:rPr>
  </w:style>
  <w:style w:type="paragraph" w:customStyle="1" w:styleId="info">
    <w:name w:val="info"/>
    <w:basedOn w:val="Normal"/>
    <w:rsid w:val="00115D51"/>
    <w:pPr>
      <w:spacing w:before="100" w:beforeAutospacing="1" w:after="100" w:afterAutospacing="1"/>
    </w:pPr>
  </w:style>
  <w:style w:type="paragraph" w:styleId="Textodeglobo">
    <w:name w:val="Balloon Text"/>
    <w:basedOn w:val="Normal"/>
    <w:semiHidden/>
    <w:rsid w:val="00924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853144">
      <w:bodyDiv w:val="1"/>
      <w:marLeft w:val="0"/>
      <w:marRight w:val="0"/>
      <w:marTop w:val="0"/>
      <w:marBottom w:val="0"/>
      <w:divBdr>
        <w:top w:val="none" w:sz="0" w:space="0" w:color="auto"/>
        <w:left w:val="none" w:sz="0" w:space="0" w:color="auto"/>
        <w:bottom w:val="none" w:sz="0" w:space="0" w:color="auto"/>
        <w:right w:val="none" w:sz="0" w:space="0" w:color="auto"/>
      </w:divBdr>
      <w:divsChild>
        <w:div w:id="713769010">
          <w:marLeft w:val="0"/>
          <w:marRight w:val="0"/>
          <w:marTop w:val="0"/>
          <w:marBottom w:val="300"/>
          <w:divBdr>
            <w:top w:val="none" w:sz="0" w:space="0" w:color="auto"/>
            <w:left w:val="none" w:sz="0" w:space="0" w:color="auto"/>
            <w:bottom w:val="none" w:sz="0" w:space="0" w:color="auto"/>
            <w:right w:val="none" w:sz="0" w:space="0" w:color="auto"/>
          </w:divBdr>
          <w:divsChild>
            <w:div w:id="174659670">
              <w:marLeft w:val="0"/>
              <w:marRight w:val="0"/>
              <w:marTop w:val="150"/>
              <w:marBottom w:val="150"/>
              <w:divBdr>
                <w:top w:val="single" w:sz="6" w:space="3" w:color="CCCCCC"/>
                <w:left w:val="none" w:sz="0" w:space="0" w:color="auto"/>
                <w:bottom w:val="single" w:sz="6" w:space="3" w:color="CCCCCC"/>
                <w:right w:val="none" w:sz="0" w:space="0" w:color="auto"/>
              </w:divBdr>
              <w:divsChild>
                <w:div w:id="827399240">
                  <w:marLeft w:val="0"/>
                  <w:marRight w:val="0"/>
                  <w:marTop w:val="0"/>
                  <w:marBottom w:val="0"/>
                  <w:divBdr>
                    <w:top w:val="none" w:sz="0" w:space="0" w:color="auto"/>
                    <w:left w:val="none" w:sz="0" w:space="0" w:color="auto"/>
                    <w:bottom w:val="none" w:sz="0" w:space="0" w:color="auto"/>
                    <w:right w:val="none" w:sz="0" w:space="0" w:color="auto"/>
                  </w:divBdr>
                  <w:divsChild>
                    <w:div w:id="706561577">
                      <w:marLeft w:val="0"/>
                      <w:marRight w:val="0"/>
                      <w:marTop w:val="0"/>
                      <w:marBottom w:val="0"/>
                      <w:divBdr>
                        <w:top w:val="none" w:sz="0" w:space="0" w:color="auto"/>
                        <w:left w:val="none" w:sz="0" w:space="0" w:color="auto"/>
                        <w:bottom w:val="none" w:sz="0" w:space="0" w:color="auto"/>
                        <w:right w:val="none" w:sz="0" w:space="0" w:color="auto"/>
                      </w:divBdr>
                      <w:divsChild>
                        <w:div w:id="791049747">
                          <w:marLeft w:val="0"/>
                          <w:marRight w:val="0"/>
                          <w:marTop w:val="0"/>
                          <w:marBottom w:val="0"/>
                          <w:divBdr>
                            <w:top w:val="none" w:sz="0" w:space="0" w:color="auto"/>
                            <w:left w:val="none" w:sz="0" w:space="0" w:color="auto"/>
                            <w:bottom w:val="none" w:sz="0" w:space="0" w:color="auto"/>
                            <w:right w:val="none" w:sz="0" w:space="0" w:color="auto"/>
                          </w:divBdr>
                          <w:divsChild>
                            <w:div w:id="3823907">
                              <w:marLeft w:val="0"/>
                              <w:marRight w:val="0"/>
                              <w:marTop w:val="0"/>
                              <w:marBottom w:val="0"/>
                              <w:divBdr>
                                <w:top w:val="none" w:sz="0" w:space="0" w:color="auto"/>
                                <w:left w:val="none" w:sz="0" w:space="0" w:color="auto"/>
                                <w:bottom w:val="none" w:sz="0" w:space="0" w:color="auto"/>
                                <w:right w:val="none" w:sz="0" w:space="0" w:color="auto"/>
                              </w:divBdr>
                              <w:divsChild>
                                <w:div w:id="1203594721">
                                  <w:marLeft w:val="0"/>
                                  <w:marRight w:val="0"/>
                                  <w:marTop w:val="0"/>
                                  <w:marBottom w:val="0"/>
                                  <w:divBdr>
                                    <w:top w:val="none" w:sz="0" w:space="0" w:color="auto"/>
                                    <w:left w:val="none" w:sz="0" w:space="0" w:color="auto"/>
                                    <w:bottom w:val="none" w:sz="0" w:space="0" w:color="auto"/>
                                    <w:right w:val="none" w:sz="0" w:space="0" w:color="auto"/>
                                  </w:divBdr>
                                  <w:divsChild>
                                    <w:div w:id="546138347">
                                      <w:marLeft w:val="0"/>
                                      <w:marRight w:val="0"/>
                                      <w:marTop w:val="0"/>
                                      <w:marBottom w:val="0"/>
                                      <w:divBdr>
                                        <w:top w:val="none" w:sz="0" w:space="0" w:color="auto"/>
                                        <w:left w:val="none" w:sz="0" w:space="0" w:color="auto"/>
                                        <w:bottom w:val="none" w:sz="0" w:space="0" w:color="auto"/>
                                        <w:right w:val="none" w:sz="0" w:space="0" w:color="auto"/>
                                      </w:divBdr>
                                    </w:div>
                                    <w:div w:id="899366985">
                                      <w:marLeft w:val="0"/>
                                      <w:marRight w:val="0"/>
                                      <w:marTop w:val="0"/>
                                      <w:marBottom w:val="0"/>
                                      <w:divBdr>
                                        <w:top w:val="single" w:sz="6" w:space="0" w:color="CCCCCC"/>
                                        <w:left w:val="none" w:sz="0" w:space="0" w:color="auto"/>
                                        <w:bottom w:val="single" w:sz="6" w:space="0" w:color="CCCCCC"/>
                                        <w:right w:val="single" w:sz="6" w:space="2" w:color="CCCCCC"/>
                                      </w:divBdr>
                                    </w:div>
                                  </w:divsChild>
                                </w:div>
                              </w:divsChild>
                            </w:div>
                          </w:divsChild>
                        </w:div>
                        <w:div w:id="1243101665">
                          <w:marLeft w:val="0"/>
                          <w:marRight w:val="0"/>
                          <w:marTop w:val="0"/>
                          <w:marBottom w:val="0"/>
                          <w:divBdr>
                            <w:top w:val="none" w:sz="0" w:space="0" w:color="auto"/>
                            <w:left w:val="none" w:sz="0" w:space="0" w:color="auto"/>
                            <w:bottom w:val="none" w:sz="0" w:space="0" w:color="auto"/>
                            <w:right w:val="none" w:sz="0" w:space="0" w:color="auto"/>
                          </w:divBdr>
                          <w:divsChild>
                            <w:div w:id="249318330">
                              <w:marLeft w:val="0"/>
                              <w:marRight w:val="0"/>
                              <w:marTop w:val="0"/>
                              <w:marBottom w:val="0"/>
                              <w:divBdr>
                                <w:top w:val="none" w:sz="0" w:space="0" w:color="auto"/>
                                <w:left w:val="none" w:sz="0" w:space="0" w:color="auto"/>
                                <w:bottom w:val="none" w:sz="0" w:space="0" w:color="auto"/>
                                <w:right w:val="none" w:sz="0" w:space="0" w:color="auto"/>
                              </w:divBdr>
                              <w:divsChild>
                                <w:div w:id="14694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7748">
                          <w:marLeft w:val="0"/>
                          <w:marRight w:val="0"/>
                          <w:marTop w:val="0"/>
                          <w:marBottom w:val="0"/>
                          <w:divBdr>
                            <w:top w:val="none" w:sz="0" w:space="0" w:color="auto"/>
                            <w:left w:val="none" w:sz="0" w:space="0" w:color="auto"/>
                            <w:bottom w:val="none" w:sz="0" w:space="0" w:color="auto"/>
                            <w:right w:val="none" w:sz="0" w:space="0" w:color="auto"/>
                          </w:divBdr>
                          <w:divsChild>
                            <w:div w:id="2127893250">
                              <w:marLeft w:val="0"/>
                              <w:marRight w:val="0"/>
                              <w:marTop w:val="0"/>
                              <w:marBottom w:val="0"/>
                              <w:divBdr>
                                <w:top w:val="none" w:sz="0" w:space="0" w:color="auto"/>
                                <w:left w:val="none" w:sz="0" w:space="0" w:color="auto"/>
                                <w:bottom w:val="none" w:sz="0" w:space="0" w:color="auto"/>
                                <w:right w:val="none" w:sz="0" w:space="0" w:color="auto"/>
                              </w:divBdr>
                              <w:divsChild>
                                <w:div w:id="3501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438">
                          <w:marLeft w:val="0"/>
                          <w:marRight w:val="0"/>
                          <w:marTop w:val="0"/>
                          <w:marBottom w:val="0"/>
                          <w:divBdr>
                            <w:top w:val="none" w:sz="0" w:space="0" w:color="auto"/>
                            <w:left w:val="none" w:sz="0" w:space="0" w:color="auto"/>
                            <w:bottom w:val="none" w:sz="0" w:space="0" w:color="auto"/>
                            <w:right w:val="none" w:sz="0" w:space="0" w:color="auto"/>
                          </w:divBdr>
                          <w:divsChild>
                            <w:div w:id="1355032337">
                              <w:marLeft w:val="0"/>
                              <w:marRight w:val="0"/>
                              <w:marTop w:val="0"/>
                              <w:marBottom w:val="0"/>
                              <w:divBdr>
                                <w:top w:val="none" w:sz="0" w:space="0" w:color="auto"/>
                                <w:left w:val="none" w:sz="0" w:space="0" w:color="auto"/>
                                <w:bottom w:val="none" w:sz="0" w:space="0" w:color="auto"/>
                                <w:right w:val="none" w:sz="0" w:space="0" w:color="auto"/>
                              </w:divBdr>
                              <w:divsChild>
                                <w:div w:id="1480852042">
                                  <w:marLeft w:val="0"/>
                                  <w:marRight w:val="0"/>
                                  <w:marTop w:val="0"/>
                                  <w:marBottom w:val="0"/>
                                  <w:divBdr>
                                    <w:top w:val="none" w:sz="0" w:space="0" w:color="auto"/>
                                    <w:left w:val="none" w:sz="0" w:space="0" w:color="auto"/>
                                    <w:bottom w:val="none" w:sz="0" w:space="0" w:color="auto"/>
                                    <w:right w:val="none" w:sz="0" w:space="0" w:color="auto"/>
                                  </w:divBdr>
                                  <w:divsChild>
                                    <w:div w:id="632488946">
                                      <w:marLeft w:val="0"/>
                                      <w:marRight w:val="0"/>
                                      <w:marTop w:val="0"/>
                                      <w:marBottom w:val="0"/>
                                      <w:divBdr>
                                        <w:top w:val="single" w:sz="6" w:space="0" w:color="CCCCCC"/>
                                        <w:left w:val="none" w:sz="0" w:space="0" w:color="auto"/>
                                        <w:bottom w:val="single" w:sz="6" w:space="0" w:color="CCCCCC"/>
                                        <w:right w:val="single" w:sz="6" w:space="2" w:color="CCCCCC"/>
                                      </w:divBdr>
                                    </w:div>
                                    <w:div w:id="19858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961">
                          <w:marLeft w:val="0"/>
                          <w:marRight w:val="0"/>
                          <w:marTop w:val="0"/>
                          <w:marBottom w:val="0"/>
                          <w:divBdr>
                            <w:top w:val="none" w:sz="0" w:space="0" w:color="auto"/>
                            <w:left w:val="none" w:sz="0" w:space="0" w:color="auto"/>
                            <w:bottom w:val="none" w:sz="0" w:space="0" w:color="auto"/>
                            <w:right w:val="none" w:sz="0" w:space="0" w:color="auto"/>
                          </w:divBdr>
                          <w:divsChild>
                            <w:div w:id="1252466363">
                              <w:marLeft w:val="0"/>
                              <w:marRight w:val="0"/>
                              <w:marTop w:val="0"/>
                              <w:marBottom w:val="0"/>
                              <w:divBdr>
                                <w:top w:val="none" w:sz="0" w:space="0" w:color="auto"/>
                                <w:left w:val="none" w:sz="0" w:space="0" w:color="auto"/>
                                <w:bottom w:val="none" w:sz="0" w:space="0" w:color="auto"/>
                                <w:right w:val="none" w:sz="0" w:space="0" w:color="auto"/>
                              </w:divBdr>
                              <w:divsChild>
                                <w:div w:id="18508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502664">
              <w:marLeft w:val="0"/>
              <w:marRight w:val="0"/>
              <w:marTop w:val="0"/>
              <w:marBottom w:val="150"/>
              <w:divBdr>
                <w:top w:val="single" w:sz="24" w:space="3" w:color="D02128"/>
                <w:left w:val="none" w:sz="0" w:space="0" w:color="D02128"/>
                <w:bottom w:val="single" w:sz="6" w:space="3" w:color="D02128"/>
                <w:right w:val="none" w:sz="0" w:space="0" w:color="D02128"/>
              </w:divBdr>
            </w:div>
          </w:divsChild>
        </w:div>
        <w:div w:id="1682199930">
          <w:marLeft w:val="0"/>
          <w:marRight w:val="0"/>
          <w:marTop w:val="0"/>
          <w:marBottom w:val="150"/>
          <w:divBdr>
            <w:top w:val="single" w:sz="6" w:space="0" w:color="D8D8D8"/>
            <w:left w:val="single" w:sz="6" w:space="0" w:color="D8D8D8"/>
            <w:bottom w:val="single" w:sz="6" w:space="0" w:color="D8D8D8"/>
            <w:right w:val="single" w:sz="6" w:space="0" w:color="D8D8D8"/>
          </w:divBdr>
          <w:divsChild>
            <w:div w:id="990792248">
              <w:marLeft w:val="0"/>
              <w:marRight w:val="0"/>
              <w:marTop w:val="0"/>
              <w:marBottom w:val="0"/>
              <w:divBdr>
                <w:top w:val="single" w:sz="6" w:space="2" w:color="D8D8D8"/>
                <w:left w:val="none" w:sz="0" w:space="0" w:color="auto"/>
                <w:bottom w:val="none" w:sz="0" w:space="0" w:color="auto"/>
                <w:right w:val="none" w:sz="0" w:space="0" w:color="auto"/>
              </w:divBdr>
              <w:divsChild>
                <w:div w:id="923302719">
                  <w:marLeft w:val="0"/>
                  <w:marRight w:val="0"/>
                  <w:marTop w:val="0"/>
                  <w:marBottom w:val="0"/>
                  <w:divBdr>
                    <w:top w:val="none" w:sz="0" w:space="0" w:color="auto"/>
                    <w:left w:val="none" w:sz="0" w:space="0" w:color="auto"/>
                    <w:bottom w:val="none" w:sz="0" w:space="0" w:color="auto"/>
                    <w:right w:val="none" w:sz="0" w:space="0" w:color="auto"/>
                  </w:divBdr>
                  <w:divsChild>
                    <w:div w:id="115948369">
                      <w:marLeft w:val="75"/>
                      <w:marRight w:val="75"/>
                      <w:marTop w:val="75"/>
                      <w:marBottom w:val="75"/>
                      <w:divBdr>
                        <w:top w:val="none" w:sz="0" w:space="0" w:color="auto"/>
                        <w:left w:val="none" w:sz="0" w:space="0" w:color="auto"/>
                        <w:bottom w:val="none" w:sz="0" w:space="0" w:color="auto"/>
                        <w:right w:val="none" w:sz="0" w:space="0" w:color="auto"/>
                      </w:divBdr>
                    </w:div>
                    <w:div w:id="1086193854">
                      <w:marLeft w:val="0"/>
                      <w:marRight w:val="0"/>
                      <w:marTop w:val="0"/>
                      <w:marBottom w:val="0"/>
                      <w:divBdr>
                        <w:top w:val="none" w:sz="0" w:space="0" w:color="auto"/>
                        <w:left w:val="none" w:sz="0" w:space="0" w:color="auto"/>
                        <w:bottom w:val="none" w:sz="0" w:space="0" w:color="auto"/>
                        <w:right w:val="none" w:sz="0" w:space="0" w:color="auto"/>
                      </w:divBdr>
                      <w:divsChild>
                        <w:div w:id="1014067176">
                          <w:marLeft w:val="0"/>
                          <w:marRight w:val="0"/>
                          <w:marTop w:val="0"/>
                          <w:marBottom w:val="0"/>
                          <w:divBdr>
                            <w:top w:val="none" w:sz="0" w:space="0" w:color="auto"/>
                            <w:left w:val="none" w:sz="0" w:space="0" w:color="auto"/>
                            <w:bottom w:val="none" w:sz="0" w:space="0" w:color="auto"/>
                            <w:right w:val="none" w:sz="0" w:space="0" w:color="auto"/>
                          </w:divBdr>
                          <w:divsChild>
                            <w:div w:id="12302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0862">
          <w:marLeft w:val="0"/>
          <w:marRight w:val="0"/>
          <w:marTop w:val="0"/>
          <w:marBottom w:val="0"/>
          <w:divBdr>
            <w:top w:val="none" w:sz="0" w:space="0" w:color="auto"/>
            <w:left w:val="none" w:sz="0" w:space="0" w:color="auto"/>
            <w:bottom w:val="none" w:sz="0" w:space="0" w:color="auto"/>
            <w:right w:val="none" w:sz="0" w:space="0" w:color="auto"/>
          </w:divBdr>
          <w:divsChild>
            <w:div w:id="9631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1647">
      <w:bodyDiv w:val="1"/>
      <w:marLeft w:val="0"/>
      <w:marRight w:val="0"/>
      <w:marTop w:val="0"/>
      <w:marBottom w:val="0"/>
      <w:divBdr>
        <w:top w:val="none" w:sz="0" w:space="0" w:color="auto"/>
        <w:left w:val="none" w:sz="0" w:space="0" w:color="auto"/>
        <w:bottom w:val="none" w:sz="0" w:space="0" w:color="auto"/>
        <w:right w:val="none" w:sz="0" w:space="0" w:color="auto"/>
      </w:divBdr>
      <w:divsChild>
        <w:div w:id="421074296">
          <w:marLeft w:val="0"/>
          <w:marRight w:val="0"/>
          <w:marTop w:val="0"/>
          <w:marBottom w:val="0"/>
          <w:divBdr>
            <w:top w:val="none" w:sz="0" w:space="0" w:color="auto"/>
            <w:left w:val="none" w:sz="0" w:space="0" w:color="auto"/>
            <w:bottom w:val="none" w:sz="0" w:space="0" w:color="auto"/>
            <w:right w:val="none" w:sz="0" w:space="0" w:color="auto"/>
          </w:divBdr>
          <w:divsChild>
            <w:div w:id="1717388066">
              <w:marLeft w:val="0"/>
              <w:marRight w:val="0"/>
              <w:marTop w:val="0"/>
              <w:marBottom w:val="0"/>
              <w:divBdr>
                <w:top w:val="none" w:sz="0" w:space="0" w:color="auto"/>
                <w:left w:val="none" w:sz="0" w:space="0" w:color="auto"/>
                <w:bottom w:val="none" w:sz="0" w:space="0" w:color="auto"/>
                <w:right w:val="none" w:sz="0" w:space="0" w:color="auto"/>
              </w:divBdr>
              <w:divsChild>
                <w:div w:id="1518545972">
                  <w:marLeft w:val="0"/>
                  <w:marRight w:val="0"/>
                  <w:marTop w:val="0"/>
                  <w:marBottom w:val="0"/>
                  <w:divBdr>
                    <w:top w:val="none" w:sz="0" w:space="0" w:color="auto"/>
                    <w:left w:val="none" w:sz="0" w:space="0" w:color="auto"/>
                    <w:bottom w:val="none" w:sz="0" w:space="0" w:color="auto"/>
                    <w:right w:val="none" w:sz="0" w:space="0" w:color="auto"/>
                  </w:divBdr>
                  <w:divsChild>
                    <w:div w:id="1084643403">
                      <w:marLeft w:val="0"/>
                      <w:marRight w:val="0"/>
                      <w:marTop w:val="0"/>
                      <w:marBottom w:val="0"/>
                      <w:divBdr>
                        <w:top w:val="none" w:sz="0" w:space="0" w:color="auto"/>
                        <w:left w:val="none" w:sz="0" w:space="0" w:color="auto"/>
                        <w:bottom w:val="none" w:sz="0" w:space="0" w:color="auto"/>
                        <w:right w:val="none" w:sz="0" w:space="0" w:color="auto"/>
                      </w:divBdr>
                      <w:divsChild>
                        <w:div w:id="1843351786">
                          <w:marLeft w:val="0"/>
                          <w:marRight w:val="0"/>
                          <w:marTop w:val="0"/>
                          <w:marBottom w:val="0"/>
                          <w:divBdr>
                            <w:top w:val="none" w:sz="0" w:space="0" w:color="auto"/>
                            <w:left w:val="none" w:sz="0" w:space="0" w:color="auto"/>
                            <w:bottom w:val="none" w:sz="0" w:space="0" w:color="auto"/>
                            <w:right w:val="none" w:sz="0" w:space="0" w:color="auto"/>
                          </w:divBdr>
                          <w:divsChild>
                            <w:div w:id="1264344750">
                              <w:marLeft w:val="0"/>
                              <w:marRight w:val="0"/>
                              <w:marTop w:val="0"/>
                              <w:marBottom w:val="0"/>
                              <w:divBdr>
                                <w:top w:val="none" w:sz="0" w:space="0" w:color="auto"/>
                                <w:left w:val="none" w:sz="0" w:space="0" w:color="auto"/>
                                <w:bottom w:val="none" w:sz="0" w:space="0" w:color="auto"/>
                                <w:right w:val="none" w:sz="0" w:space="0" w:color="auto"/>
                              </w:divBdr>
                              <w:divsChild>
                                <w:div w:id="673648526">
                                  <w:marLeft w:val="0"/>
                                  <w:marRight w:val="0"/>
                                  <w:marTop w:val="0"/>
                                  <w:marBottom w:val="0"/>
                                  <w:divBdr>
                                    <w:top w:val="none" w:sz="0" w:space="0" w:color="auto"/>
                                    <w:left w:val="none" w:sz="0" w:space="0" w:color="auto"/>
                                    <w:bottom w:val="none" w:sz="0" w:space="0" w:color="auto"/>
                                    <w:right w:val="none" w:sz="0" w:space="0" w:color="auto"/>
                                  </w:divBdr>
                                  <w:divsChild>
                                    <w:div w:id="2188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6630">
      <w:bodyDiv w:val="1"/>
      <w:marLeft w:val="0"/>
      <w:marRight w:val="0"/>
      <w:marTop w:val="0"/>
      <w:marBottom w:val="0"/>
      <w:divBdr>
        <w:top w:val="none" w:sz="0" w:space="0" w:color="auto"/>
        <w:left w:val="none" w:sz="0" w:space="0" w:color="auto"/>
        <w:bottom w:val="none" w:sz="0" w:space="0" w:color="auto"/>
        <w:right w:val="none" w:sz="0" w:space="0" w:color="auto"/>
      </w:divBdr>
      <w:divsChild>
        <w:div w:id="390344819">
          <w:marLeft w:val="0"/>
          <w:marRight w:val="0"/>
          <w:marTop w:val="0"/>
          <w:marBottom w:val="0"/>
          <w:divBdr>
            <w:top w:val="none" w:sz="0" w:space="0" w:color="auto"/>
            <w:left w:val="none" w:sz="0" w:space="0" w:color="auto"/>
            <w:bottom w:val="none" w:sz="0" w:space="0" w:color="auto"/>
            <w:right w:val="none" w:sz="0" w:space="0" w:color="auto"/>
          </w:divBdr>
          <w:divsChild>
            <w:div w:id="1113942514">
              <w:marLeft w:val="0"/>
              <w:marRight w:val="0"/>
              <w:marTop w:val="0"/>
              <w:marBottom w:val="0"/>
              <w:divBdr>
                <w:top w:val="none" w:sz="0" w:space="0" w:color="auto"/>
                <w:left w:val="none" w:sz="0" w:space="0" w:color="auto"/>
                <w:bottom w:val="none" w:sz="0" w:space="0" w:color="auto"/>
                <w:right w:val="none" w:sz="0" w:space="0" w:color="auto"/>
              </w:divBdr>
              <w:divsChild>
                <w:div w:id="1032805654">
                  <w:marLeft w:val="0"/>
                  <w:marRight w:val="0"/>
                  <w:marTop w:val="0"/>
                  <w:marBottom w:val="0"/>
                  <w:divBdr>
                    <w:top w:val="none" w:sz="0" w:space="0" w:color="auto"/>
                    <w:left w:val="none" w:sz="0" w:space="0" w:color="auto"/>
                    <w:bottom w:val="none" w:sz="0" w:space="0" w:color="auto"/>
                    <w:right w:val="none" w:sz="0" w:space="0" w:color="auto"/>
                  </w:divBdr>
                  <w:divsChild>
                    <w:div w:id="1482388957">
                      <w:marLeft w:val="0"/>
                      <w:marRight w:val="0"/>
                      <w:marTop w:val="0"/>
                      <w:marBottom w:val="0"/>
                      <w:divBdr>
                        <w:top w:val="none" w:sz="0" w:space="0" w:color="auto"/>
                        <w:left w:val="none" w:sz="0" w:space="0" w:color="auto"/>
                        <w:bottom w:val="none" w:sz="0" w:space="0" w:color="auto"/>
                        <w:right w:val="none" w:sz="0" w:space="0" w:color="auto"/>
                      </w:divBdr>
                      <w:divsChild>
                        <w:div w:id="407456912">
                          <w:marLeft w:val="0"/>
                          <w:marRight w:val="0"/>
                          <w:marTop w:val="0"/>
                          <w:marBottom w:val="0"/>
                          <w:divBdr>
                            <w:top w:val="none" w:sz="0" w:space="0" w:color="auto"/>
                            <w:left w:val="none" w:sz="0" w:space="0" w:color="auto"/>
                            <w:bottom w:val="none" w:sz="0" w:space="0" w:color="auto"/>
                            <w:right w:val="none" w:sz="0" w:space="0" w:color="auto"/>
                          </w:divBdr>
                          <w:divsChild>
                            <w:div w:id="1447121723">
                              <w:marLeft w:val="0"/>
                              <w:marRight w:val="0"/>
                              <w:marTop w:val="0"/>
                              <w:marBottom w:val="0"/>
                              <w:divBdr>
                                <w:top w:val="none" w:sz="0" w:space="0" w:color="auto"/>
                                <w:left w:val="none" w:sz="0" w:space="0" w:color="auto"/>
                                <w:bottom w:val="none" w:sz="0" w:space="0" w:color="auto"/>
                                <w:right w:val="none" w:sz="0" w:space="0" w:color="auto"/>
                              </w:divBdr>
                              <w:divsChild>
                                <w:div w:id="535234222">
                                  <w:marLeft w:val="0"/>
                                  <w:marRight w:val="0"/>
                                  <w:marTop w:val="0"/>
                                  <w:marBottom w:val="0"/>
                                  <w:divBdr>
                                    <w:top w:val="single" w:sz="6" w:space="0" w:color="CCCCCC"/>
                                    <w:left w:val="single" w:sz="6" w:space="0" w:color="CCCCCC"/>
                                    <w:bottom w:val="single" w:sz="6" w:space="0" w:color="CCCCCC"/>
                                    <w:right w:val="single" w:sz="6" w:space="0" w:color="CCCCCC"/>
                                  </w:divBdr>
                                  <w:divsChild>
                                    <w:div w:id="1052509298">
                                      <w:marLeft w:val="0"/>
                                      <w:marRight w:val="0"/>
                                      <w:marTop w:val="15"/>
                                      <w:marBottom w:val="0"/>
                                      <w:divBdr>
                                        <w:top w:val="none" w:sz="0" w:space="0" w:color="auto"/>
                                        <w:left w:val="none" w:sz="0" w:space="0" w:color="auto"/>
                                        <w:bottom w:val="none" w:sz="0" w:space="0" w:color="auto"/>
                                        <w:right w:val="none" w:sz="0" w:space="0" w:color="auto"/>
                                      </w:divBdr>
                                      <w:divsChild>
                                        <w:div w:id="1892762517">
                                          <w:marLeft w:val="0"/>
                                          <w:marRight w:val="0"/>
                                          <w:marTop w:val="0"/>
                                          <w:marBottom w:val="0"/>
                                          <w:divBdr>
                                            <w:top w:val="none" w:sz="0" w:space="0" w:color="auto"/>
                                            <w:left w:val="none" w:sz="0" w:space="0" w:color="auto"/>
                                            <w:bottom w:val="none" w:sz="0" w:space="0" w:color="auto"/>
                                            <w:right w:val="none" w:sz="0" w:space="0" w:color="auto"/>
                                          </w:divBdr>
                                          <w:divsChild>
                                            <w:div w:id="1768890610">
                                              <w:marLeft w:val="0"/>
                                              <w:marRight w:val="0"/>
                                              <w:marTop w:val="0"/>
                                              <w:marBottom w:val="0"/>
                                              <w:divBdr>
                                                <w:top w:val="none" w:sz="0" w:space="0" w:color="auto"/>
                                                <w:left w:val="none" w:sz="0" w:space="0" w:color="auto"/>
                                                <w:bottom w:val="none" w:sz="0" w:space="0" w:color="auto"/>
                                                <w:right w:val="none" w:sz="0" w:space="0" w:color="auto"/>
                                              </w:divBdr>
                                              <w:divsChild>
                                                <w:div w:id="1471482837">
                                                  <w:marLeft w:val="0"/>
                                                  <w:marRight w:val="0"/>
                                                  <w:marTop w:val="0"/>
                                                  <w:marBottom w:val="0"/>
                                                  <w:divBdr>
                                                    <w:top w:val="none" w:sz="0" w:space="0" w:color="auto"/>
                                                    <w:left w:val="none" w:sz="0" w:space="0" w:color="auto"/>
                                                    <w:bottom w:val="none" w:sz="0" w:space="0" w:color="auto"/>
                                                    <w:right w:val="none" w:sz="0" w:space="0" w:color="auto"/>
                                                  </w:divBdr>
                                                  <w:divsChild>
                                                    <w:div w:id="727997542">
                                                      <w:marLeft w:val="0"/>
                                                      <w:marRight w:val="0"/>
                                                      <w:marTop w:val="0"/>
                                                      <w:marBottom w:val="0"/>
                                                      <w:divBdr>
                                                        <w:top w:val="none" w:sz="0" w:space="0" w:color="auto"/>
                                                        <w:left w:val="none" w:sz="0" w:space="0" w:color="auto"/>
                                                        <w:bottom w:val="none" w:sz="0" w:space="0" w:color="auto"/>
                                                        <w:right w:val="none" w:sz="0" w:space="0" w:color="auto"/>
                                                      </w:divBdr>
                                                      <w:divsChild>
                                                        <w:div w:id="14477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431224">
      <w:bodyDiv w:val="1"/>
      <w:marLeft w:val="0"/>
      <w:marRight w:val="0"/>
      <w:marTop w:val="0"/>
      <w:marBottom w:val="0"/>
      <w:divBdr>
        <w:top w:val="none" w:sz="0" w:space="0" w:color="auto"/>
        <w:left w:val="none" w:sz="0" w:space="0" w:color="auto"/>
        <w:bottom w:val="none" w:sz="0" w:space="0" w:color="auto"/>
        <w:right w:val="none" w:sz="0" w:space="0" w:color="auto"/>
      </w:divBdr>
    </w:div>
    <w:div w:id="20032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acion.com.ar/1647331-jose-maria-campagnoli-esto-me-parece-poco-serio-e-indignante-si-es-necesario-ire-a-la-cor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rapuj000\Application%20Data\Microsoft\Plantillas\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2</TotalTime>
  <Pages>3</Pages>
  <Words>1363</Words>
  <Characters>7498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Nuevo Proyecto</vt:lpstr>
    </vt:vector>
  </TitlesOfParts>
  <Company>Bangho</Company>
  <LinksUpToDate>false</LinksUpToDate>
  <CharactersWithSpaces>8844</CharactersWithSpaces>
  <SharedDoc>false</SharedDoc>
  <HLinks>
    <vt:vector size="6" baseType="variant">
      <vt:variant>
        <vt:i4>7405608</vt:i4>
      </vt:variant>
      <vt:variant>
        <vt:i4>0</vt:i4>
      </vt:variant>
      <vt:variant>
        <vt:i4>0</vt:i4>
      </vt:variant>
      <vt:variant>
        <vt:i4>5</vt:i4>
      </vt:variant>
      <vt:variant>
        <vt:lpwstr>http://www.lanacion.com.ar/1647331-jose-maria-campagnoli-esto-me-parece-poco-serio-e-indignante-si-es-necesario-ire-a-la-corte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l.c.a.b.a</dc:creator>
  <cp:lastModifiedBy>livillamonte</cp:lastModifiedBy>
  <cp:revision>2</cp:revision>
  <cp:lastPrinted>2013-12-16T18:43:00Z</cp:lastPrinted>
  <dcterms:created xsi:type="dcterms:W3CDTF">2014-04-09T16:56:00Z</dcterms:created>
  <dcterms:modified xsi:type="dcterms:W3CDTF">2014-04-09T16:56:00Z</dcterms:modified>
</cp:coreProperties>
</file>