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272" w:rsidRPr="00667272" w:rsidRDefault="00667272" w:rsidP="00081FFF">
      <w:pPr>
        <w:rPr>
          <w:sz w:val="24"/>
          <w:lang w:val="es-MX"/>
        </w:rPr>
      </w:pPr>
    </w:p>
    <w:p w:rsidR="00667272" w:rsidRPr="00E60B09" w:rsidRDefault="00667272" w:rsidP="00667272">
      <w:pPr>
        <w:jc w:val="center"/>
        <w:rPr>
          <w:rFonts w:ascii="Times New Roman" w:hAnsi="Times New Roman"/>
          <w:b/>
          <w:sz w:val="26"/>
          <w:szCs w:val="26"/>
          <w:u w:val="single"/>
        </w:rPr>
      </w:pPr>
      <w:bookmarkStart w:id="0" w:name="PLey"/>
      <w:bookmarkEnd w:id="0"/>
      <w:r w:rsidRPr="00E60B09">
        <w:rPr>
          <w:rFonts w:ascii="Times New Roman" w:hAnsi="Times New Roman"/>
          <w:b/>
          <w:sz w:val="26"/>
          <w:szCs w:val="26"/>
          <w:u w:val="single"/>
        </w:rPr>
        <w:t>PROYECTO DE LEY</w:t>
      </w:r>
    </w:p>
    <w:p w:rsidR="00667272" w:rsidRPr="00E60B09" w:rsidRDefault="00667272" w:rsidP="00667272">
      <w:pPr>
        <w:jc w:val="both"/>
        <w:rPr>
          <w:rFonts w:ascii="Times New Roman" w:hAnsi="Times New Roman"/>
          <w:b/>
          <w:sz w:val="26"/>
          <w:szCs w:val="26"/>
        </w:rPr>
      </w:pPr>
    </w:p>
    <w:p w:rsidR="00667272" w:rsidRPr="00E60B09" w:rsidRDefault="00667272" w:rsidP="00667272">
      <w:pPr>
        <w:spacing w:line="360" w:lineRule="auto"/>
        <w:jc w:val="both"/>
        <w:rPr>
          <w:rFonts w:ascii="Times New Roman" w:hAnsi="Times New Roman"/>
          <w:sz w:val="26"/>
          <w:szCs w:val="26"/>
        </w:rPr>
      </w:pPr>
      <w:r w:rsidRPr="00E60B09">
        <w:rPr>
          <w:rFonts w:ascii="Times New Roman" w:hAnsi="Times New Roman"/>
          <w:b/>
          <w:sz w:val="26"/>
          <w:szCs w:val="26"/>
        </w:rPr>
        <w:t xml:space="preserve">Artículo 1°: </w:t>
      </w:r>
      <w:r>
        <w:rPr>
          <w:rFonts w:ascii="Times New Roman" w:hAnsi="Times New Roman"/>
          <w:sz w:val="26"/>
          <w:szCs w:val="26"/>
        </w:rPr>
        <w:t>Deróguese el Decreto 433</w:t>
      </w:r>
      <w:r w:rsidRPr="00E60B09">
        <w:rPr>
          <w:rFonts w:ascii="Times New Roman" w:hAnsi="Times New Roman"/>
          <w:sz w:val="26"/>
          <w:szCs w:val="26"/>
        </w:rPr>
        <w:t>/2</w:t>
      </w:r>
      <w:r>
        <w:rPr>
          <w:rFonts w:ascii="Times New Roman" w:hAnsi="Times New Roman"/>
          <w:sz w:val="26"/>
          <w:szCs w:val="26"/>
        </w:rPr>
        <w:t>.</w:t>
      </w:r>
      <w:r w:rsidRPr="00E60B09">
        <w:rPr>
          <w:rFonts w:ascii="Times New Roman" w:hAnsi="Times New Roman"/>
          <w:sz w:val="26"/>
          <w:szCs w:val="26"/>
        </w:rPr>
        <w:t>016, publicado en el Boletín Oficial N° 4</w:t>
      </w:r>
      <w:r>
        <w:rPr>
          <w:rFonts w:ascii="Times New Roman" w:hAnsi="Times New Roman"/>
          <w:sz w:val="26"/>
          <w:szCs w:val="26"/>
        </w:rPr>
        <w:t>.</w:t>
      </w:r>
      <w:r w:rsidRPr="00E60B09">
        <w:rPr>
          <w:rFonts w:ascii="Times New Roman" w:hAnsi="Times New Roman"/>
          <w:sz w:val="26"/>
          <w:szCs w:val="26"/>
        </w:rPr>
        <w:t>941 el 10 de agosto de 2</w:t>
      </w:r>
      <w:r>
        <w:rPr>
          <w:rFonts w:ascii="Times New Roman" w:hAnsi="Times New Roman"/>
          <w:sz w:val="26"/>
          <w:szCs w:val="26"/>
        </w:rPr>
        <w:t>.</w:t>
      </w:r>
      <w:r w:rsidRPr="00E60B09">
        <w:rPr>
          <w:rFonts w:ascii="Times New Roman" w:hAnsi="Times New Roman"/>
          <w:sz w:val="26"/>
          <w:szCs w:val="26"/>
        </w:rPr>
        <w:t xml:space="preserve">016. </w:t>
      </w:r>
    </w:p>
    <w:p w:rsidR="00667272" w:rsidRPr="00E60B09" w:rsidRDefault="00667272" w:rsidP="00667272">
      <w:pPr>
        <w:spacing w:line="360" w:lineRule="auto"/>
        <w:jc w:val="both"/>
        <w:rPr>
          <w:rFonts w:ascii="Times New Roman" w:hAnsi="Times New Roman"/>
          <w:sz w:val="26"/>
          <w:szCs w:val="26"/>
        </w:rPr>
      </w:pPr>
      <w:r w:rsidRPr="00E60B09">
        <w:rPr>
          <w:rFonts w:ascii="Times New Roman" w:hAnsi="Times New Roman"/>
          <w:b/>
          <w:sz w:val="26"/>
          <w:szCs w:val="26"/>
        </w:rPr>
        <w:t xml:space="preserve">Artículo 2°: </w:t>
      </w:r>
      <w:r>
        <w:rPr>
          <w:rFonts w:ascii="Times New Roman" w:hAnsi="Times New Roman"/>
          <w:sz w:val="26"/>
          <w:szCs w:val="26"/>
        </w:rPr>
        <w:t>Comuníquese</w:t>
      </w:r>
      <w:r w:rsidRPr="00E60B09">
        <w:rPr>
          <w:rFonts w:ascii="Times New Roman" w:hAnsi="Times New Roman"/>
          <w:sz w:val="26"/>
          <w:szCs w:val="26"/>
        </w:rPr>
        <w:t xml:space="preserve">. </w:t>
      </w:r>
    </w:p>
    <w:p w:rsidR="00667272" w:rsidRPr="00E60B09" w:rsidRDefault="00667272" w:rsidP="00667272">
      <w:pPr>
        <w:jc w:val="both"/>
        <w:rPr>
          <w:rFonts w:ascii="Times New Roman" w:hAnsi="Times New Roman"/>
          <w:sz w:val="26"/>
          <w:szCs w:val="26"/>
        </w:rPr>
      </w:pPr>
    </w:p>
    <w:p w:rsidR="00667272" w:rsidRPr="00E60B09" w:rsidRDefault="00667272" w:rsidP="00667272">
      <w:pPr>
        <w:jc w:val="both"/>
        <w:rPr>
          <w:rFonts w:ascii="Times New Roman" w:hAnsi="Times New Roman"/>
          <w:b/>
          <w:sz w:val="26"/>
          <w:szCs w:val="26"/>
        </w:rPr>
      </w:pPr>
    </w:p>
    <w:p w:rsidR="00667272" w:rsidRPr="00E60B09" w:rsidRDefault="00667272" w:rsidP="00667272">
      <w:pPr>
        <w:jc w:val="both"/>
        <w:rPr>
          <w:rFonts w:ascii="Times New Roman" w:hAnsi="Times New Roman"/>
          <w:b/>
          <w:sz w:val="26"/>
          <w:szCs w:val="26"/>
        </w:rPr>
      </w:pPr>
    </w:p>
    <w:p w:rsidR="00667272" w:rsidRPr="00E60B09" w:rsidRDefault="00667272" w:rsidP="00667272">
      <w:pPr>
        <w:jc w:val="both"/>
        <w:rPr>
          <w:rFonts w:ascii="Times New Roman" w:hAnsi="Times New Roman"/>
          <w:b/>
          <w:sz w:val="26"/>
          <w:szCs w:val="26"/>
        </w:rPr>
      </w:pPr>
    </w:p>
    <w:p w:rsidR="00667272" w:rsidRPr="00E60B09" w:rsidRDefault="00667272" w:rsidP="00667272">
      <w:pPr>
        <w:jc w:val="both"/>
        <w:rPr>
          <w:rFonts w:ascii="Times New Roman" w:hAnsi="Times New Roman"/>
          <w:b/>
          <w:sz w:val="26"/>
          <w:szCs w:val="26"/>
        </w:rPr>
      </w:pPr>
    </w:p>
    <w:p w:rsidR="00667272" w:rsidRPr="00E60B09" w:rsidRDefault="00667272" w:rsidP="00667272">
      <w:pPr>
        <w:jc w:val="both"/>
        <w:rPr>
          <w:rFonts w:ascii="Times New Roman" w:hAnsi="Times New Roman"/>
          <w:b/>
          <w:sz w:val="26"/>
          <w:szCs w:val="26"/>
        </w:rPr>
      </w:pPr>
    </w:p>
    <w:p w:rsidR="00667272" w:rsidRPr="00E60B09" w:rsidRDefault="00667272" w:rsidP="00667272">
      <w:pPr>
        <w:jc w:val="both"/>
        <w:rPr>
          <w:rFonts w:ascii="Times New Roman" w:hAnsi="Times New Roman"/>
          <w:b/>
          <w:sz w:val="26"/>
          <w:szCs w:val="26"/>
        </w:rPr>
      </w:pPr>
    </w:p>
    <w:p w:rsidR="00667272" w:rsidRPr="00E60B09" w:rsidRDefault="00667272" w:rsidP="00667272">
      <w:pPr>
        <w:jc w:val="both"/>
        <w:rPr>
          <w:rFonts w:ascii="Times New Roman" w:hAnsi="Times New Roman"/>
          <w:b/>
          <w:sz w:val="26"/>
          <w:szCs w:val="26"/>
        </w:rPr>
      </w:pPr>
    </w:p>
    <w:p w:rsidR="00667272" w:rsidRPr="00E60B09" w:rsidRDefault="00667272" w:rsidP="00667272">
      <w:pPr>
        <w:jc w:val="both"/>
        <w:rPr>
          <w:rFonts w:ascii="Times New Roman" w:hAnsi="Times New Roman"/>
          <w:b/>
          <w:sz w:val="26"/>
          <w:szCs w:val="26"/>
        </w:rPr>
      </w:pPr>
    </w:p>
    <w:p w:rsidR="00667272" w:rsidRPr="00E60B09" w:rsidRDefault="00667272" w:rsidP="00667272">
      <w:pPr>
        <w:jc w:val="both"/>
        <w:rPr>
          <w:rFonts w:ascii="Times New Roman" w:hAnsi="Times New Roman"/>
          <w:b/>
          <w:sz w:val="26"/>
          <w:szCs w:val="26"/>
        </w:rPr>
      </w:pPr>
    </w:p>
    <w:p w:rsidR="00667272" w:rsidRPr="00E60B09" w:rsidRDefault="00667272" w:rsidP="00667272">
      <w:pPr>
        <w:jc w:val="both"/>
        <w:rPr>
          <w:rFonts w:ascii="Times New Roman" w:hAnsi="Times New Roman"/>
          <w:b/>
          <w:sz w:val="26"/>
          <w:szCs w:val="26"/>
        </w:rPr>
      </w:pPr>
    </w:p>
    <w:p w:rsidR="00667272" w:rsidRPr="00E60B09" w:rsidRDefault="00667272" w:rsidP="00667272">
      <w:pPr>
        <w:rPr>
          <w:rFonts w:ascii="Times New Roman" w:hAnsi="Times New Roman"/>
          <w:b/>
          <w:sz w:val="26"/>
          <w:szCs w:val="26"/>
          <w:u w:val="single"/>
        </w:rPr>
      </w:pPr>
      <w:r>
        <w:rPr>
          <w:rFonts w:ascii="Times New Roman" w:hAnsi="Times New Roman"/>
          <w:b/>
          <w:sz w:val="26"/>
          <w:szCs w:val="26"/>
        </w:rPr>
        <w:t xml:space="preserve">                                             </w:t>
      </w:r>
      <w:r w:rsidRPr="00E60B09">
        <w:rPr>
          <w:rFonts w:ascii="Times New Roman" w:hAnsi="Times New Roman"/>
          <w:b/>
          <w:sz w:val="26"/>
          <w:szCs w:val="26"/>
          <w:u w:val="single"/>
        </w:rPr>
        <w:t>FUNDAMENTOS</w:t>
      </w:r>
    </w:p>
    <w:p w:rsidR="00667272" w:rsidRDefault="00667272" w:rsidP="00667272">
      <w:pPr>
        <w:spacing w:line="360" w:lineRule="auto"/>
        <w:jc w:val="both"/>
        <w:rPr>
          <w:rFonts w:ascii="Times New Roman" w:hAnsi="Times New Roman"/>
          <w:sz w:val="26"/>
          <w:szCs w:val="26"/>
        </w:rPr>
      </w:pPr>
    </w:p>
    <w:p w:rsidR="00667272" w:rsidRPr="00E60B09" w:rsidRDefault="00667272" w:rsidP="00667272">
      <w:pPr>
        <w:spacing w:line="360" w:lineRule="auto"/>
        <w:jc w:val="both"/>
        <w:rPr>
          <w:rFonts w:ascii="Times New Roman" w:hAnsi="Times New Roman"/>
          <w:sz w:val="26"/>
          <w:szCs w:val="26"/>
        </w:rPr>
      </w:pPr>
      <w:r w:rsidRPr="00E60B09">
        <w:rPr>
          <w:rFonts w:ascii="Times New Roman" w:hAnsi="Times New Roman"/>
          <w:sz w:val="26"/>
          <w:szCs w:val="26"/>
        </w:rPr>
        <w:t xml:space="preserve">Señor Presidente: </w:t>
      </w:r>
    </w:p>
    <w:p w:rsidR="00667272" w:rsidRPr="00E60B09" w:rsidRDefault="00667272" w:rsidP="00667272">
      <w:pPr>
        <w:spacing w:line="360" w:lineRule="auto"/>
        <w:jc w:val="both"/>
        <w:rPr>
          <w:rFonts w:ascii="Times New Roman" w:hAnsi="Times New Roman"/>
          <w:sz w:val="26"/>
          <w:szCs w:val="26"/>
        </w:rPr>
      </w:pPr>
      <w:r w:rsidRPr="00E60B09">
        <w:rPr>
          <w:rFonts w:ascii="Times New Roman" w:hAnsi="Times New Roman"/>
          <w:sz w:val="26"/>
          <w:szCs w:val="26"/>
        </w:rPr>
        <w:tab/>
        <w:t xml:space="preserve">El objetivo del presente proyecto es derogar el </w:t>
      </w:r>
      <w:r w:rsidRPr="00E60B09">
        <w:rPr>
          <w:rFonts w:ascii="Times New Roman" w:hAnsi="Times New Roman"/>
          <w:b/>
          <w:sz w:val="26"/>
          <w:szCs w:val="26"/>
        </w:rPr>
        <w:t>decreto 433/2.016</w:t>
      </w:r>
      <w:r w:rsidRPr="00E60B09">
        <w:rPr>
          <w:rFonts w:ascii="Times New Roman" w:hAnsi="Times New Roman"/>
          <w:sz w:val="26"/>
          <w:szCs w:val="26"/>
        </w:rPr>
        <w:t xml:space="preserve"> que establece un régimen jurídico de excepción a la normativa establecida por </w:t>
      </w:r>
      <w:r w:rsidRPr="00E60B09">
        <w:rPr>
          <w:rFonts w:ascii="Times New Roman" w:hAnsi="Times New Roman"/>
          <w:b/>
          <w:sz w:val="26"/>
          <w:szCs w:val="26"/>
        </w:rPr>
        <w:t>la ley 2.095</w:t>
      </w:r>
      <w:r w:rsidRPr="00E60B09">
        <w:rPr>
          <w:rFonts w:ascii="Times New Roman" w:hAnsi="Times New Roman"/>
          <w:sz w:val="26"/>
          <w:szCs w:val="26"/>
        </w:rPr>
        <w:t xml:space="preserve"> </w:t>
      </w:r>
      <w:r>
        <w:rPr>
          <w:rFonts w:ascii="Times New Roman" w:hAnsi="Times New Roman"/>
          <w:sz w:val="26"/>
          <w:szCs w:val="26"/>
        </w:rPr>
        <w:t xml:space="preserve">la </w:t>
      </w:r>
      <w:r w:rsidRPr="00E60B09">
        <w:rPr>
          <w:rFonts w:ascii="Times New Roman" w:hAnsi="Times New Roman"/>
          <w:sz w:val="26"/>
          <w:szCs w:val="26"/>
        </w:rPr>
        <w:t>que refiere a los lineamientos que tiene que observar el Sector Público de la Ciudad Autónoma de Buenos Aires en los procesos de compras, ventas y contr</w:t>
      </w:r>
      <w:r>
        <w:rPr>
          <w:rFonts w:ascii="Times New Roman" w:hAnsi="Times New Roman"/>
          <w:sz w:val="26"/>
          <w:szCs w:val="26"/>
        </w:rPr>
        <w:t>ataciones de bienes y servicios;</w:t>
      </w:r>
      <w:r w:rsidRPr="00E60B09">
        <w:rPr>
          <w:rFonts w:ascii="Times New Roman" w:hAnsi="Times New Roman"/>
          <w:sz w:val="26"/>
          <w:szCs w:val="26"/>
        </w:rPr>
        <w:t xml:space="preserve"> y regular las obligaciones y derechos que derivan de los mismos. </w:t>
      </w:r>
      <w:r>
        <w:rPr>
          <w:rFonts w:ascii="Times New Roman" w:hAnsi="Times New Roman"/>
          <w:sz w:val="26"/>
          <w:szCs w:val="26"/>
        </w:rPr>
        <w:t>Cabe señalar a este respecto, que e</w:t>
      </w:r>
      <w:r w:rsidRPr="00E60B09">
        <w:rPr>
          <w:rFonts w:ascii="Times New Roman" w:hAnsi="Times New Roman"/>
          <w:sz w:val="26"/>
          <w:szCs w:val="26"/>
        </w:rPr>
        <w:t xml:space="preserve">l </w:t>
      </w:r>
      <w:r w:rsidRPr="00E60B09">
        <w:rPr>
          <w:rFonts w:ascii="Times New Roman" w:hAnsi="Times New Roman"/>
          <w:b/>
          <w:sz w:val="26"/>
          <w:szCs w:val="26"/>
        </w:rPr>
        <w:t>decreto 433/2016</w:t>
      </w:r>
      <w:r w:rsidRPr="00E60B09">
        <w:rPr>
          <w:rFonts w:ascii="Times New Roman" w:hAnsi="Times New Roman"/>
          <w:sz w:val="26"/>
          <w:szCs w:val="26"/>
        </w:rPr>
        <w:t xml:space="preserve"> faculta a determinados funcionarios a </w:t>
      </w:r>
      <w:r>
        <w:rPr>
          <w:rFonts w:ascii="Times New Roman" w:hAnsi="Times New Roman"/>
          <w:sz w:val="26"/>
          <w:szCs w:val="26"/>
        </w:rPr>
        <w:t>autorizar gastos en ciertas</w:t>
      </w:r>
      <w:r w:rsidRPr="00E60B09">
        <w:rPr>
          <w:rFonts w:ascii="Times New Roman" w:hAnsi="Times New Roman"/>
          <w:sz w:val="26"/>
          <w:szCs w:val="26"/>
        </w:rPr>
        <w:t xml:space="preserve"> circunstancias y por los montos que se fijan allí.</w:t>
      </w:r>
    </w:p>
    <w:p w:rsidR="00667272" w:rsidRPr="00E60B09" w:rsidRDefault="00667272" w:rsidP="00667272">
      <w:pPr>
        <w:spacing w:line="360" w:lineRule="auto"/>
        <w:jc w:val="both"/>
        <w:rPr>
          <w:rFonts w:ascii="Times New Roman" w:hAnsi="Times New Roman"/>
          <w:sz w:val="26"/>
          <w:szCs w:val="26"/>
        </w:rPr>
      </w:pPr>
      <w:r w:rsidRPr="00E60B09">
        <w:rPr>
          <w:rFonts w:ascii="Times New Roman" w:hAnsi="Times New Roman"/>
          <w:sz w:val="26"/>
          <w:szCs w:val="26"/>
        </w:rPr>
        <w:tab/>
        <w:t>A los fines de fundamentar la presente iniciativa procederé a realizar un análisis de los preceptos constitucionales</w:t>
      </w:r>
      <w:r>
        <w:rPr>
          <w:rFonts w:ascii="Times New Roman" w:hAnsi="Times New Roman"/>
          <w:sz w:val="26"/>
          <w:szCs w:val="26"/>
        </w:rPr>
        <w:t xml:space="preserve"> de los que deriva la ley</w:t>
      </w:r>
      <w:r w:rsidRPr="00E60B09">
        <w:rPr>
          <w:rFonts w:ascii="Times New Roman" w:hAnsi="Times New Roman"/>
          <w:sz w:val="26"/>
          <w:szCs w:val="26"/>
        </w:rPr>
        <w:t xml:space="preserve"> de compras y </w:t>
      </w:r>
      <w:r w:rsidRPr="00E60B09">
        <w:rPr>
          <w:rFonts w:ascii="Times New Roman" w:hAnsi="Times New Roman"/>
          <w:sz w:val="26"/>
          <w:szCs w:val="26"/>
        </w:rPr>
        <w:lastRenderedPageBreak/>
        <w:t>contrataciones, de los procedimientos de excepción establecidos en la ley 2.095</w:t>
      </w:r>
      <w:r>
        <w:rPr>
          <w:rFonts w:ascii="Times New Roman" w:hAnsi="Times New Roman"/>
          <w:sz w:val="26"/>
          <w:szCs w:val="26"/>
        </w:rPr>
        <w:t>,</w:t>
      </w:r>
      <w:r w:rsidRPr="00E60B09">
        <w:rPr>
          <w:rFonts w:ascii="Times New Roman" w:hAnsi="Times New Roman"/>
          <w:sz w:val="26"/>
          <w:szCs w:val="26"/>
        </w:rPr>
        <w:t xml:space="preserve"> y del decreto que propongo derogar por entender que </w:t>
      </w:r>
      <w:r>
        <w:rPr>
          <w:rFonts w:ascii="Times New Roman" w:hAnsi="Times New Roman"/>
          <w:sz w:val="26"/>
          <w:szCs w:val="26"/>
        </w:rPr>
        <w:t>el mismo contraría los principios</w:t>
      </w:r>
      <w:r w:rsidRPr="00E60B09">
        <w:rPr>
          <w:rFonts w:ascii="Times New Roman" w:hAnsi="Times New Roman"/>
          <w:sz w:val="26"/>
          <w:szCs w:val="26"/>
        </w:rPr>
        <w:t xml:space="preserve"> constitucionales que legislan la materia. </w:t>
      </w:r>
    </w:p>
    <w:p w:rsidR="00667272" w:rsidRDefault="00667272" w:rsidP="00667272">
      <w:pPr>
        <w:spacing w:line="360" w:lineRule="auto"/>
        <w:jc w:val="both"/>
        <w:rPr>
          <w:rFonts w:ascii="Times New Roman" w:hAnsi="Times New Roman"/>
          <w:b/>
          <w:sz w:val="26"/>
          <w:szCs w:val="26"/>
        </w:rPr>
      </w:pPr>
    </w:p>
    <w:p w:rsidR="00667272" w:rsidRPr="00E60B09" w:rsidRDefault="00667272" w:rsidP="00667272">
      <w:pPr>
        <w:spacing w:line="360" w:lineRule="auto"/>
        <w:jc w:val="both"/>
        <w:rPr>
          <w:rFonts w:ascii="Times New Roman" w:hAnsi="Times New Roman"/>
          <w:sz w:val="26"/>
          <w:szCs w:val="26"/>
        </w:rPr>
      </w:pPr>
      <w:r w:rsidRPr="00E60B09">
        <w:rPr>
          <w:rFonts w:ascii="Times New Roman" w:hAnsi="Times New Roman"/>
          <w:b/>
          <w:sz w:val="26"/>
          <w:szCs w:val="26"/>
        </w:rPr>
        <w:t xml:space="preserve">- </w:t>
      </w:r>
      <w:r>
        <w:rPr>
          <w:rFonts w:ascii="Times New Roman" w:hAnsi="Times New Roman"/>
          <w:b/>
          <w:sz w:val="26"/>
          <w:szCs w:val="26"/>
        </w:rPr>
        <w:t>Las normas</w:t>
      </w:r>
      <w:r w:rsidRPr="00E60B09">
        <w:rPr>
          <w:rFonts w:ascii="Times New Roman" w:hAnsi="Times New Roman"/>
          <w:b/>
          <w:sz w:val="26"/>
          <w:szCs w:val="26"/>
        </w:rPr>
        <w:t xml:space="preserve"> que regulan las compras y contrataciones. La ley 2</w:t>
      </w:r>
      <w:r>
        <w:rPr>
          <w:rFonts w:ascii="Times New Roman" w:hAnsi="Times New Roman"/>
          <w:b/>
          <w:sz w:val="26"/>
          <w:szCs w:val="26"/>
        </w:rPr>
        <w:t>.</w:t>
      </w:r>
      <w:r w:rsidRPr="00E60B09">
        <w:rPr>
          <w:rFonts w:ascii="Times New Roman" w:hAnsi="Times New Roman"/>
          <w:b/>
          <w:sz w:val="26"/>
          <w:szCs w:val="26"/>
        </w:rPr>
        <w:t xml:space="preserve">095: </w:t>
      </w:r>
      <w:r w:rsidRPr="00E60B09">
        <w:rPr>
          <w:rFonts w:ascii="Times New Roman" w:hAnsi="Times New Roman"/>
          <w:sz w:val="26"/>
          <w:szCs w:val="26"/>
        </w:rPr>
        <w:t>a modo introductorio respecto de esta temática</w:t>
      </w:r>
      <w:r>
        <w:rPr>
          <w:rFonts w:ascii="Times New Roman" w:hAnsi="Times New Roman"/>
          <w:sz w:val="26"/>
          <w:szCs w:val="26"/>
        </w:rPr>
        <w:t>,</w:t>
      </w:r>
      <w:r w:rsidRPr="00E60B09">
        <w:rPr>
          <w:rFonts w:ascii="Times New Roman" w:hAnsi="Times New Roman"/>
          <w:sz w:val="26"/>
          <w:szCs w:val="26"/>
        </w:rPr>
        <w:t xml:space="preserve"> es preciso recordar que el </w:t>
      </w:r>
      <w:r w:rsidRPr="00F253C9">
        <w:rPr>
          <w:rFonts w:ascii="Times New Roman" w:hAnsi="Times New Roman"/>
          <w:b/>
          <w:sz w:val="26"/>
          <w:szCs w:val="26"/>
        </w:rPr>
        <w:t xml:space="preserve">artículo 54 de la Constitución de la Ciudad de Buenos Aires </w:t>
      </w:r>
      <w:r w:rsidRPr="00E60B09">
        <w:rPr>
          <w:rFonts w:ascii="Times New Roman" w:hAnsi="Times New Roman"/>
          <w:sz w:val="26"/>
          <w:szCs w:val="26"/>
        </w:rPr>
        <w:t>establece que los sistemas de administración financiera y gestión del Gobierno de la Ciudad deben ser fijados por ley y que</w:t>
      </w:r>
      <w:r>
        <w:rPr>
          <w:rFonts w:ascii="Times New Roman" w:hAnsi="Times New Roman"/>
          <w:sz w:val="26"/>
          <w:szCs w:val="26"/>
        </w:rPr>
        <w:t xml:space="preserve"> a través de los mismos se debe</w:t>
      </w:r>
      <w:r w:rsidRPr="00E60B09">
        <w:rPr>
          <w:rFonts w:ascii="Times New Roman" w:hAnsi="Times New Roman"/>
          <w:sz w:val="26"/>
          <w:szCs w:val="26"/>
        </w:rPr>
        <w:t xml:space="preserve"> propender a la descentralización de la ejecución presupuestaria y a la mayor transparencia y eficacia en la gestión. </w:t>
      </w:r>
    </w:p>
    <w:p w:rsidR="00667272" w:rsidRPr="00E60B09" w:rsidRDefault="00667272" w:rsidP="00667272">
      <w:pPr>
        <w:spacing w:line="360" w:lineRule="auto"/>
        <w:jc w:val="both"/>
        <w:rPr>
          <w:rFonts w:ascii="Times New Roman" w:hAnsi="Times New Roman"/>
          <w:sz w:val="26"/>
          <w:szCs w:val="26"/>
        </w:rPr>
      </w:pPr>
      <w:r w:rsidRPr="00E60B09">
        <w:rPr>
          <w:rFonts w:ascii="Times New Roman" w:hAnsi="Times New Roman"/>
          <w:sz w:val="26"/>
          <w:szCs w:val="26"/>
        </w:rPr>
        <w:tab/>
      </w:r>
      <w:r>
        <w:rPr>
          <w:rFonts w:ascii="Times New Roman" w:hAnsi="Times New Roman"/>
          <w:sz w:val="26"/>
          <w:szCs w:val="26"/>
        </w:rPr>
        <w:t>Con posterioridad, e</w:t>
      </w:r>
      <w:r w:rsidRPr="00E60B09">
        <w:rPr>
          <w:rFonts w:ascii="Times New Roman" w:hAnsi="Times New Roman"/>
          <w:sz w:val="26"/>
          <w:szCs w:val="26"/>
        </w:rPr>
        <w:t>n el año 1.998</w:t>
      </w:r>
      <w:r>
        <w:rPr>
          <w:rFonts w:ascii="Times New Roman" w:hAnsi="Times New Roman"/>
          <w:sz w:val="26"/>
          <w:szCs w:val="26"/>
        </w:rPr>
        <w:t>,</w:t>
      </w:r>
      <w:r w:rsidRPr="00E60B09">
        <w:rPr>
          <w:rFonts w:ascii="Times New Roman" w:hAnsi="Times New Roman"/>
          <w:sz w:val="26"/>
          <w:szCs w:val="26"/>
        </w:rPr>
        <w:t xml:space="preserve"> esta Legislatura sancionó la </w:t>
      </w:r>
      <w:r w:rsidRPr="00E60B09">
        <w:rPr>
          <w:rFonts w:ascii="Times New Roman" w:hAnsi="Times New Roman"/>
          <w:b/>
          <w:sz w:val="26"/>
          <w:szCs w:val="26"/>
        </w:rPr>
        <w:t xml:space="preserve">ley 70 </w:t>
      </w:r>
      <w:r w:rsidRPr="00E60B09">
        <w:rPr>
          <w:rFonts w:ascii="Times New Roman" w:hAnsi="Times New Roman"/>
          <w:sz w:val="26"/>
          <w:szCs w:val="26"/>
        </w:rPr>
        <w:t>de Sistemas de Gestión, Administración Financiera y Control del Sector Público de la Ciudad que determina en la Cláusula Transitoria Tercera que hasta que no se sancione una ley destinada a regular el sistema de contrataciones del Estado continuarían en vigor las leyes vigentes hasta la fecha de la sanción de la ley.</w:t>
      </w:r>
    </w:p>
    <w:p w:rsidR="00667272" w:rsidRDefault="00667272" w:rsidP="00667272">
      <w:pPr>
        <w:spacing w:line="360" w:lineRule="auto"/>
        <w:jc w:val="both"/>
        <w:rPr>
          <w:rFonts w:ascii="Times New Roman" w:hAnsi="Times New Roman"/>
          <w:sz w:val="26"/>
          <w:szCs w:val="26"/>
        </w:rPr>
      </w:pPr>
      <w:r w:rsidRPr="00E60B09">
        <w:rPr>
          <w:rFonts w:ascii="Times New Roman" w:hAnsi="Times New Roman"/>
          <w:sz w:val="26"/>
          <w:szCs w:val="26"/>
        </w:rPr>
        <w:tab/>
        <w:t>En consecuencia, durante más de d</w:t>
      </w:r>
      <w:r>
        <w:rPr>
          <w:rFonts w:ascii="Times New Roman" w:hAnsi="Times New Roman"/>
          <w:sz w:val="26"/>
          <w:szCs w:val="26"/>
        </w:rPr>
        <w:t>iez años</w:t>
      </w:r>
      <w:r w:rsidRPr="00E60B09">
        <w:rPr>
          <w:rFonts w:ascii="Times New Roman" w:hAnsi="Times New Roman"/>
          <w:sz w:val="26"/>
          <w:szCs w:val="26"/>
        </w:rPr>
        <w:t xml:space="preserve"> las compras y contrataciones de la Ciudad se rigieron por</w:t>
      </w:r>
      <w:r>
        <w:rPr>
          <w:rFonts w:ascii="Times New Roman" w:hAnsi="Times New Roman"/>
          <w:sz w:val="26"/>
          <w:szCs w:val="26"/>
        </w:rPr>
        <w:t xml:space="preserve"> lo preceptuado por el Reglamento establecido por el </w:t>
      </w:r>
      <w:r w:rsidRPr="004619E7">
        <w:rPr>
          <w:rFonts w:ascii="Times New Roman" w:hAnsi="Times New Roman"/>
          <w:b/>
          <w:sz w:val="26"/>
          <w:szCs w:val="26"/>
        </w:rPr>
        <w:t>decreto 5.720/1</w:t>
      </w:r>
      <w:r>
        <w:rPr>
          <w:rFonts w:ascii="Times New Roman" w:hAnsi="Times New Roman"/>
          <w:b/>
          <w:sz w:val="26"/>
          <w:szCs w:val="26"/>
        </w:rPr>
        <w:t>.</w:t>
      </w:r>
      <w:r w:rsidRPr="004619E7">
        <w:rPr>
          <w:rFonts w:ascii="Times New Roman" w:hAnsi="Times New Roman"/>
          <w:b/>
          <w:sz w:val="26"/>
          <w:szCs w:val="26"/>
        </w:rPr>
        <w:t>972</w:t>
      </w:r>
      <w:r>
        <w:rPr>
          <w:rFonts w:ascii="Times New Roman" w:hAnsi="Times New Roman"/>
          <w:sz w:val="26"/>
          <w:szCs w:val="26"/>
        </w:rPr>
        <w:t xml:space="preserve">, hasta que en 2.007 esta Legislatura sancionó la </w:t>
      </w:r>
      <w:r w:rsidRPr="004619E7">
        <w:rPr>
          <w:rFonts w:ascii="Times New Roman" w:hAnsi="Times New Roman"/>
          <w:b/>
          <w:sz w:val="26"/>
          <w:szCs w:val="26"/>
        </w:rPr>
        <w:t>ley 2.095</w:t>
      </w:r>
      <w:r w:rsidRPr="00E60B09">
        <w:rPr>
          <w:rFonts w:ascii="Times New Roman" w:hAnsi="Times New Roman"/>
          <w:sz w:val="26"/>
          <w:szCs w:val="26"/>
        </w:rPr>
        <w:t xml:space="preserve"> </w:t>
      </w:r>
      <w:r>
        <w:rPr>
          <w:rFonts w:ascii="Times New Roman" w:hAnsi="Times New Roman"/>
          <w:sz w:val="26"/>
          <w:szCs w:val="26"/>
        </w:rPr>
        <w:t xml:space="preserve">que - con modificaciones operadas por la sanción de la </w:t>
      </w:r>
      <w:r w:rsidRPr="004619E7">
        <w:rPr>
          <w:rFonts w:ascii="Times New Roman" w:hAnsi="Times New Roman"/>
          <w:b/>
          <w:sz w:val="26"/>
          <w:szCs w:val="26"/>
        </w:rPr>
        <w:t>ley 4.764</w:t>
      </w:r>
      <w:r>
        <w:rPr>
          <w:rFonts w:ascii="Times New Roman" w:hAnsi="Times New Roman"/>
          <w:sz w:val="26"/>
          <w:szCs w:val="26"/>
        </w:rPr>
        <w:t xml:space="preserve"> - regula la materia</w:t>
      </w:r>
      <w:r w:rsidRPr="00E60B09">
        <w:rPr>
          <w:rFonts w:ascii="Times New Roman" w:hAnsi="Times New Roman"/>
          <w:sz w:val="26"/>
          <w:szCs w:val="26"/>
        </w:rPr>
        <w:t xml:space="preserve"> </w:t>
      </w:r>
      <w:r>
        <w:rPr>
          <w:rFonts w:ascii="Times New Roman" w:hAnsi="Times New Roman"/>
          <w:sz w:val="26"/>
          <w:szCs w:val="26"/>
        </w:rPr>
        <w:t xml:space="preserve">en nuestra Ciudad. </w:t>
      </w:r>
    </w:p>
    <w:p w:rsidR="00667272" w:rsidRDefault="00667272" w:rsidP="00667272">
      <w:pPr>
        <w:spacing w:line="360" w:lineRule="auto"/>
        <w:jc w:val="both"/>
        <w:rPr>
          <w:rFonts w:ascii="Times New Roman" w:hAnsi="Times New Roman"/>
          <w:sz w:val="26"/>
          <w:szCs w:val="26"/>
        </w:rPr>
      </w:pPr>
      <w:r>
        <w:rPr>
          <w:rFonts w:ascii="Times New Roman" w:hAnsi="Times New Roman"/>
          <w:sz w:val="26"/>
          <w:szCs w:val="26"/>
        </w:rPr>
        <w:tab/>
        <w:t xml:space="preserve">Es imprescindible mencionar en este sentido, que la </w:t>
      </w:r>
      <w:r w:rsidRPr="004619E7">
        <w:rPr>
          <w:rFonts w:ascii="Times New Roman" w:hAnsi="Times New Roman"/>
          <w:b/>
          <w:sz w:val="26"/>
          <w:szCs w:val="26"/>
        </w:rPr>
        <w:t>ley 2.095</w:t>
      </w:r>
      <w:r>
        <w:rPr>
          <w:rFonts w:ascii="Times New Roman" w:hAnsi="Times New Roman"/>
          <w:sz w:val="26"/>
          <w:szCs w:val="26"/>
        </w:rPr>
        <w:t xml:space="preserve"> determina como principio general en su </w:t>
      </w:r>
      <w:r w:rsidRPr="004619E7">
        <w:rPr>
          <w:rFonts w:ascii="Times New Roman" w:hAnsi="Times New Roman"/>
          <w:b/>
          <w:sz w:val="26"/>
          <w:szCs w:val="26"/>
        </w:rPr>
        <w:t>artículo 25</w:t>
      </w:r>
      <w:r>
        <w:rPr>
          <w:rFonts w:ascii="Times New Roman" w:hAnsi="Times New Roman"/>
          <w:sz w:val="26"/>
          <w:szCs w:val="26"/>
        </w:rPr>
        <w:t xml:space="preserve"> que la selección del contratista para la selección del contratista debe realizarse mediante licitación pública. </w:t>
      </w:r>
    </w:p>
    <w:p w:rsidR="00667272" w:rsidRDefault="00667272" w:rsidP="00667272">
      <w:pPr>
        <w:spacing w:line="360" w:lineRule="auto"/>
        <w:jc w:val="both"/>
        <w:rPr>
          <w:rFonts w:ascii="Times New Roman" w:hAnsi="Times New Roman"/>
          <w:sz w:val="26"/>
          <w:szCs w:val="26"/>
        </w:rPr>
      </w:pPr>
      <w:r>
        <w:rPr>
          <w:rFonts w:ascii="Times New Roman" w:hAnsi="Times New Roman"/>
          <w:sz w:val="26"/>
          <w:szCs w:val="26"/>
        </w:rPr>
        <w:tab/>
        <w:t xml:space="preserve">En la misma dirección, el </w:t>
      </w:r>
      <w:r w:rsidRPr="00567FE1">
        <w:rPr>
          <w:rFonts w:ascii="Times New Roman" w:hAnsi="Times New Roman"/>
          <w:b/>
          <w:sz w:val="26"/>
          <w:szCs w:val="26"/>
        </w:rPr>
        <w:t>artículo 7</w:t>
      </w:r>
      <w:r>
        <w:rPr>
          <w:rFonts w:ascii="Times New Roman" w:hAnsi="Times New Roman"/>
          <w:sz w:val="26"/>
          <w:szCs w:val="26"/>
        </w:rPr>
        <w:t xml:space="preserve"> de la norma determina una serie de principios que tienen que observarse rigurosamente durante la gestión de las contrataciones. Entre los mismos se encuentran el de </w:t>
      </w:r>
      <w:r w:rsidRPr="00023098">
        <w:rPr>
          <w:rFonts w:ascii="Times New Roman" w:hAnsi="Times New Roman"/>
          <w:b/>
          <w:sz w:val="26"/>
          <w:szCs w:val="26"/>
        </w:rPr>
        <w:t>Libre Competencia</w:t>
      </w:r>
      <w:r>
        <w:rPr>
          <w:rFonts w:ascii="Times New Roman" w:hAnsi="Times New Roman"/>
          <w:sz w:val="26"/>
          <w:szCs w:val="26"/>
        </w:rPr>
        <w:t xml:space="preserve">, que determina que se debe fomentar la más amplia, objetiva e imparcial concurrencia, pluralidad y participación de los potenciales oferentes; el de </w:t>
      </w:r>
      <w:r w:rsidRPr="00023098">
        <w:rPr>
          <w:rFonts w:ascii="Times New Roman" w:hAnsi="Times New Roman"/>
          <w:b/>
          <w:sz w:val="26"/>
          <w:szCs w:val="26"/>
        </w:rPr>
        <w:t>Concurrencia e Igualdad</w:t>
      </w:r>
      <w:r>
        <w:rPr>
          <w:rFonts w:ascii="Times New Roman" w:hAnsi="Times New Roman"/>
          <w:sz w:val="26"/>
          <w:szCs w:val="26"/>
        </w:rPr>
        <w:t xml:space="preserve">, por el cual se debe propender a que todo oferente de bienes y servicios tenga acceso para contratar con el Sector Público en las mismas condiciones de los demás, encontrándose prohibidos los privilegios o prerrogativas; el de </w:t>
      </w:r>
      <w:r w:rsidRPr="00023098">
        <w:rPr>
          <w:rFonts w:ascii="Times New Roman" w:hAnsi="Times New Roman"/>
          <w:b/>
          <w:sz w:val="26"/>
          <w:szCs w:val="26"/>
        </w:rPr>
        <w:t>Publicidad y Difusión</w:t>
      </w:r>
      <w:r>
        <w:rPr>
          <w:rFonts w:ascii="Times New Roman" w:hAnsi="Times New Roman"/>
          <w:sz w:val="26"/>
          <w:szCs w:val="26"/>
        </w:rPr>
        <w:t>, que establece que la publicidad es</w:t>
      </w:r>
      <w:r w:rsidRPr="006344A7">
        <w:rPr>
          <w:rFonts w:ascii="Times New Roman" w:hAnsi="Times New Roman"/>
          <w:sz w:val="26"/>
          <w:szCs w:val="26"/>
        </w:rPr>
        <w:t xml:space="preserve"> el presupuesto </w:t>
      </w:r>
      <w:r w:rsidRPr="006344A7">
        <w:rPr>
          <w:rFonts w:ascii="Times New Roman" w:hAnsi="Times New Roman"/>
          <w:sz w:val="26"/>
          <w:szCs w:val="26"/>
        </w:rPr>
        <w:lastRenderedPageBreak/>
        <w:t>nec</w:t>
      </w:r>
      <w:r>
        <w:rPr>
          <w:rFonts w:ascii="Times New Roman" w:hAnsi="Times New Roman"/>
          <w:sz w:val="26"/>
          <w:szCs w:val="26"/>
        </w:rPr>
        <w:t>esario para asegurar la libre</w:t>
      </w:r>
      <w:r w:rsidRPr="006344A7">
        <w:rPr>
          <w:rFonts w:ascii="Times New Roman" w:hAnsi="Times New Roman"/>
          <w:sz w:val="26"/>
          <w:szCs w:val="26"/>
        </w:rPr>
        <w:t xml:space="preserve"> de conc</w:t>
      </w:r>
      <w:r>
        <w:rPr>
          <w:rFonts w:ascii="Times New Roman" w:hAnsi="Times New Roman"/>
          <w:sz w:val="26"/>
          <w:szCs w:val="26"/>
        </w:rPr>
        <w:t>urrencia y la máxima competencia posible, para garantizar</w:t>
      </w:r>
      <w:r w:rsidRPr="006344A7">
        <w:rPr>
          <w:rFonts w:ascii="Times New Roman" w:hAnsi="Times New Roman"/>
          <w:sz w:val="26"/>
          <w:szCs w:val="26"/>
        </w:rPr>
        <w:t xml:space="preserve"> la igualdad de acceso a la contratación y la protección de los in</w:t>
      </w:r>
      <w:r>
        <w:rPr>
          <w:rFonts w:ascii="Times New Roman" w:hAnsi="Times New Roman"/>
          <w:sz w:val="26"/>
          <w:szCs w:val="26"/>
        </w:rPr>
        <w:t>tereses económicos de la Ciudad; y el de</w:t>
      </w:r>
      <w:r w:rsidRPr="006344A7">
        <w:rPr>
          <w:rFonts w:ascii="Times New Roman" w:hAnsi="Times New Roman"/>
          <w:sz w:val="26"/>
          <w:szCs w:val="26"/>
        </w:rPr>
        <w:t xml:space="preserve"> </w:t>
      </w:r>
      <w:r w:rsidRPr="00061586">
        <w:rPr>
          <w:rFonts w:ascii="Times New Roman" w:hAnsi="Times New Roman"/>
          <w:b/>
          <w:sz w:val="26"/>
          <w:szCs w:val="26"/>
        </w:rPr>
        <w:t>Transparencia</w:t>
      </w:r>
      <w:r>
        <w:rPr>
          <w:rFonts w:ascii="Times New Roman" w:hAnsi="Times New Roman"/>
          <w:sz w:val="26"/>
          <w:szCs w:val="26"/>
        </w:rPr>
        <w:t>, que instituye que las contrataciones públicas  tienen que desarrollarse</w:t>
      </w:r>
      <w:r w:rsidRPr="006344A7">
        <w:rPr>
          <w:rFonts w:ascii="Times New Roman" w:hAnsi="Times New Roman"/>
          <w:sz w:val="26"/>
          <w:szCs w:val="26"/>
        </w:rPr>
        <w:t xml:space="preserve"> en todas sus etapas en un context</w:t>
      </w:r>
      <w:r>
        <w:rPr>
          <w:rFonts w:ascii="Times New Roman" w:hAnsi="Times New Roman"/>
          <w:sz w:val="26"/>
          <w:szCs w:val="26"/>
        </w:rPr>
        <w:t>o de transparencia que tiene que tener como piedra basal la publicidad</w:t>
      </w:r>
      <w:r w:rsidRPr="006344A7">
        <w:rPr>
          <w:rFonts w:ascii="Times New Roman" w:hAnsi="Times New Roman"/>
          <w:sz w:val="26"/>
          <w:szCs w:val="26"/>
        </w:rPr>
        <w:t>.</w:t>
      </w:r>
    </w:p>
    <w:p w:rsidR="00667272" w:rsidRDefault="00667272" w:rsidP="00667272">
      <w:pPr>
        <w:spacing w:line="360" w:lineRule="auto"/>
        <w:jc w:val="both"/>
        <w:rPr>
          <w:rFonts w:ascii="Times New Roman" w:hAnsi="Times New Roman"/>
          <w:sz w:val="26"/>
          <w:szCs w:val="26"/>
        </w:rPr>
      </w:pPr>
      <w:r>
        <w:rPr>
          <w:rFonts w:ascii="Times New Roman" w:hAnsi="Times New Roman"/>
          <w:sz w:val="26"/>
          <w:szCs w:val="26"/>
        </w:rPr>
        <w:tab/>
        <w:t xml:space="preserve">De acuerdo al texto de la misma norma, en todas las contrataciones deben cumplirse con los principios establecidos en su </w:t>
      </w:r>
      <w:r w:rsidRPr="0035679F">
        <w:rPr>
          <w:rFonts w:ascii="Times New Roman" w:hAnsi="Times New Roman"/>
          <w:b/>
          <w:sz w:val="26"/>
          <w:szCs w:val="26"/>
        </w:rPr>
        <w:t>artículo 7</w:t>
      </w:r>
      <w:r>
        <w:rPr>
          <w:rFonts w:ascii="Times New Roman" w:hAnsi="Times New Roman"/>
          <w:sz w:val="26"/>
          <w:szCs w:val="26"/>
        </w:rPr>
        <w:t xml:space="preserve"> bajo pena de nulidad. </w:t>
      </w:r>
    </w:p>
    <w:p w:rsidR="00667272" w:rsidRDefault="00667272" w:rsidP="00667272">
      <w:pPr>
        <w:spacing w:line="360" w:lineRule="auto"/>
        <w:jc w:val="both"/>
        <w:rPr>
          <w:rFonts w:ascii="Times New Roman" w:hAnsi="Times New Roman"/>
          <w:sz w:val="26"/>
          <w:szCs w:val="26"/>
        </w:rPr>
      </w:pPr>
      <w:r>
        <w:rPr>
          <w:rFonts w:ascii="Times New Roman" w:hAnsi="Times New Roman"/>
          <w:sz w:val="26"/>
          <w:szCs w:val="26"/>
        </w:rPr>
        <w:tab/>
        <w:t xml:space="preserve">La </w:t>
      </w:r>
      <w:r w:rsidRPr="0035679F">
        <w:rPr>
          <w:rFonts w:ascii="Times New Roman" w:hAnsi="Times New Roman"/>
          <w:b/>
          <w:sz w:val="26"/>
          <w:szCs w:val="26"/>
        </w:rPr>
        <w:t>ley 2.095</w:t>
      </w:r>
      <w:r>
        <w:rPr>
          <w:rFonts w:ascii="Times New Roman" w:hAnsi="Times New Roman"/>
          <w:sz w:val="26"/>
          <w:szCs w:val="26"/>
        </w:rPr>
        <w:t xml:space="preserve"> también establece procedimientos de excepción como la licitación privada y la contratación directa, pero a la vez establece rígidos requisitos que deben cumplimentarse y circunstancias que tienen que concurrir para que se exceptúe el principio general que establece que la elección del contratante del Sector Público debe realizarse a través de licitación pública. </w:t>
      </w:r>
    </w:p>
    <w:p w:rsidR="00667272" w:rsidRDefault="00667272" w:rsidP="00667272">
      <w:pPr>
        <w:spacing w:line="360" w:lineRule="auto"/>
        <w:jc w:val="both"/>
        <w:rPr>
          <w:rFonts w:ascii="Times New Roman" w:hAnsi="Times New Roman"/>
          <w:sz w:val="26"/>
          <w:szCs w:val="26"/>
        </w:rPr>
      </w:pPr>
      <w:r>
        <w:rPr>
          <w:rFonts w:ascii="Times New Roman" w:hAnsi="Times New Roman"/>
          <w:sz w:val="26"/>
          <w:szCs w:val="26"/>
        </w:rPr>
        <w:tab/>
        <w:t xml:space="preserve">En lo que respecta a la contratación directa, el </w:t>
      </w:r>
      <w:r w:rsidRPr="00192B12">
        <w:rPr>
          <w:rFonts w:ascii="Times New Roman" w:hAnsi="Times New Roman"/>
          <w:b/>
          <w:sz w:val="26"/>
          <w:szCs w:val="26"/>
        </w:rPr>
        <w:t>artículo 28 de la ley 2095</w:t>
      </w:r>
      <w:r>
        <w:rPr>
          <w:rFonts w:ascii="Times New Roman" w:hAnsi="Times New Roman"/>
          <w:sz w:val="26"/>
          <w:szCs w:val="26"/>
        </w:rPr>
        <w:t xml:space="preserve"> determina que la misma opera cuando se selecciona en forma directa al proveedor, que debe encontrarse debidamente fundada por la autoridad competente, y que este procedimiento de selección puede proceder en casos enumerados de manera taxativa. Entre los casos en los que puede utilizarse la contratación directa pueden enunciarse los siguientes: que existan razones de urgencia que impidan el uso de otro procedimiento de selección, cuando se contraten bienes y servicios vinculados a prestaciones de salud o programas sociales que no puedan ser gestionados por los restantes procedimientos establecidos por la ley; y  cuando una licitación o concurso haya resultado desierta o fracasada. </w:t>
      </w:r>
    </w:p>
    <w:p w:rsidR="00667272" w:rsidRDefault="00667272" w:rsidP="00667272">
      <w:pPr>
        <w:spacing w:line="360" w:lineRule="auto"/>
        <w:jc w:val="both"/>
        <w:rPr>
          <w:rFonts w:ascii="Times New Roman" w:hAnsi="Times New Roman"/>
          <w:sz w:val="26"/>
          <w:szCs w:val="26"/>
        </w:rPr>
      </w:pPr>
      <w:r>
        <w:rPr>
          <w:rFonts w:ascii="Times New Roman" w:hAnsi="Times New Roman"/>
          <w:sz w:val="26"/>
          <w:szCs w:val="26"/>
        </w:rPr>
        <w:tab/>
        <w:t xml:space="preserve">De acuerdo a lo señalado en los párrafos precedentes, la </w:t>
      </w:r>
      <w:r w:rsidRPr="000E1DB7">
        <w:rPr>
          <w:rFonts w:ascii="Times New Roman" w:hAnsi="Times New Roman"/>
          <w:b/>
          <w:sz w:val="26"/>
          <w:szCs w:val="26"/>
        </w:rPr>
        <w:t>ley 2.095</w:t>
      </w:r>
      <w:r>
        <w:rPr>
          <w:rFonts w:ascii="Times New Roman" w:hAnsi="Times New Roman"/>
          <w:sz w:val="26"/>
          <w:szCs w:val="26"/>
        </w:rPr>
        <w:t xml:space="preserve"> establece el principio general que la selección del contratante debe realizarse por licitación pública y determina procedimientos de excepción cuya utilización se encuentra limitada. Es decir, más allá de entender que la ley 2.095 debe ser modificada y mejorada  - tal como propuse a través del Proyecto de Ley 1915 - D - 2016 -, opino que la misma brinda mecanismos a los efectos de contratar de manera directa en los casos que sea preciso. </w:t>
      </w:r>
    </w:p>
    <w:p w:rsidR="00667272" w:rsidRDefault="00667272" w:rsidP="00667272">
      <w:pPr>
        <w:spacing w:line="360" w:lineRule="auto"/>
        <w:jc w:val="both"/>
        <w:rPr>
          <w:rFonts w:ascii="Times New Roman" w:hAnsi="Times New Roman"/>
          <w:sz w:val="26"/>
          <w:szCs w:val="26"/>
        </w:rPr>
      </w:pPr>
    </w:p>
    <w:p w:rsidR="00667272" w:rsidRDefault="00667272" w:rsidP="00667272">
      <w:pPr>
        <w:spacing w:line="360" w:lineRule="auto"/>
        <w:jc w:val="both"/>
        <w:rPr>
          <w:rFonts w:ascii="Times New Roman" w:hAnsi="Times New Roman"/>
          <w:sz w:val="26"/>
          <w:szCs w:val="26"/>
        </w:rPr>
      </w:pPr>
      <w:r>
        <w:rPr>
          <w:rFonts w:ascii="Times New Roman" w:hAnsi="Times New Roman"/>
          <w:b/>
          <w:sz w:val="26"/>
          <w:szCs w:val="26"/>
        </w:rPr>
        <w:lastRenderedPageBreak/>
        <w:t xml:space="preserve">- Los decretos 556/2.010 y 433/2.016. Su inconstitucionalidad: </w:t>
      </w:r>
      <w:r>
        <w:rPr>
          <w:rFonts w:ascii="Times New Roman" w:hAnsi="Times New Roman"/>
          <w:sz w:val="26"/>
          <w:szCs w:val="26"/>
        </w:rPr>
        <w:t xml:space="preserve">El </w:t>
      </w:r>
      <w:r w:rsidRPr="002B3925">
        <w:rPr>
          <w:rFonts w:ascii="Times New Roman" w:hAnsi="Times New Roman"/>
          <w:b/>
          <w:sz w:val="26"/>
          <w:szCs w:val="26"/>
        </w:rPr>
        <w:t>decreto 556/2.010</w:t>
      </w:r>
      <w:r>
        <w:rPr>
          <w:rFonts w:ascii="Times New Roman" w:hAnsi="Times New Roman"/>
          <w:sz w:val="26"/>
          <w:szCs w:val="26"/>
        </w:rPr>
        <w:t xml:space="preserve"> - y sus antecedentes </w:t>
      </w:r>
      <w:r w:rsidRPr="002B3925">
        <w:rPr>
          <w:rFonts w:ascii="Times New Roman" w:hAnsi="Times New Roman"/>
          <w:b/>
          <w:sz w:val="26"/>
          <w:szCs w:val="26"/>
        </w:rPr>
        <w:t>2.143/2.007</w:t>
      </w:r>
      <w:r>
        <w:rPr>
          <w:rFonts w:ascii="Times New Roman" w:hAnsi="Times New Roman"/>
          <w:sz w:val="26"/>
          <w:szCs w:val="26"/>
        </w:rPr>
        <w:t xml:space="preserve"> y </w:t>
      </w:r>
      <w:r w:rsidRPr="002B3925">
        <w:rPr>
          <w:rFonts w:ascii="Times New Roman" w:hAnsi="Times New Roman"/>
          <w:b/>
          <w:sz w:val="26"/>
          <w:szCs w:val="26"/>
        </w:rPr>
        <w:t>400/2.008</w:t>
      </w:r>
      <w:r>
        <w:rPr>
          <w:rFonts w:ascii="Times New Roman" w:hAnsi="Times New Roman"/>
          <w:sz w:val="26"/>
          <w:szCs w:val="26"/>
        </w:rPr>
        <w:t xml:space="preserve"> - establecieron un régimen jurídico de excepción al determinado en la </w:t>
      </w:r>
      <w:r w:rsidRPr="002B3925">
        <w:rPr>
          <w:rFonts w:ascii="Times New Roman" w:hAnsi="Times New Roman"/>
          <w:b/>
          <w:sz w:val="26"/>
          <w:szCs w:val="26"/>
        </w:rPr>
        <w:t>ley 2.095</w:t>
      </w:r>
      <w:r>
        <w:rPr>
          <w:rFonts w:ascii="Times New Roman" w:hAnsi="Times New Roman"/>
          <w:sz w:val="26"/>
          <w:szCs w:val="26"/>
        </w:rPr>
        <w:t xml:space="preserve">, ya que le otorga a determinados funcionarios la facultad de autorizar gastos cuando se prefiguran ciertas circunstancias, apartándose de la letra de la ley de Compras y Contrataciones de la Ciudad. </w:t>
      </w:r>
    </w:p>
    <w:p w:rsidR="00667272" w:rsidRDefault="00667272" w:rsidP="00667272">
      <w:pPr>
        <w:spacing w:line="360" w:lineRule="auto"/>
        <w:jc w:val="both"/>
        <w:rPr>
          <w:rFonts w:ascii="Times New Roman" w:hAnsi="Times New Roman"/>
          <w:sz w:val="26"/>
          <w:szCs w:val="26"/>
        </w:rPr>
      </w:pPr>
      <w:r>
        <w:rPr>
          <w:rFonts w:ascii="Times New Roman" w:hAnsi="Times New Roman"/>
          <w:sz w:val="26"/>
          <w:szCs w:val="26"/>
        </w:rPr>
        <w:tab/>
        <w:t xml:space="preserve">De esta manera, el </w:t>
      </w:r>
      <w:r w:rsidRPr="002B3925">
        <w:rPr>
          <w:rFonts w:ascii="Times New Roman" w:hAnsi="Times New Roman"/>
          <w:b/>
          <w:sz w:val="26"/>
          <w:szCs w:val="26"/>
        </w:rPr>
        <w:t>decreto 556/2.010</w:t>
      </w:r>
      <w:r>
        <w:rPr>
          <w:rFonts w:ascii="Times New Roman" w:hAnsi="Times New Roman"/>
          <w:sz w:val="26"/>
          <w:szCs w:val="26"/>
        </w:rPr>
        <w:t xml:space="preserve"> faculta a los funcionarios a aprobar gastos de </w:t>
      </w:r>
      <w:r w:rsidRPr="00140A7E">
        <w:rPr>
          <w:rFonts w:ascii="Times New Roman" w:hAnsi="Times New Roman"/>
          <w:b/>
          <w:sz w:val="26"/>
          <w:szCs w:val="26"/>
        </w:rPr>
        <w:t>imprescindible necesidad</w:t>
      </w:r>
      <w:r>
        <w:rPr>
          <w:rFonts w:ascii="Times New Roman" w:hAnsi="Times New Roman"/>
          <w:sz w:val="26"/>
          <w:szCs w:val="26"/>
        </w:rPr>
        <w:t xml:space="preserve"> los que no pueden ser gestionados a través de los procedimientos vigentes en materia de compras y contrataciones. Según la letra de la norma debe tratarse de </w:t>
      </w:r>
      <w:r w:rsidRPr="00140A7E">
        <w:rPr>
          <w:rFonts w:ascii="Times New Roman" w:hAnsi="Times New Roman"/>
          <w:b/>
          <w:sz w:val="26"/>
          <w:szCs w:val="26"/>
        </w:rPr>
        <w:t>operaciones impostergables</w:t>
      </w:r>
      <w:r>
        <w:rPr>
          <w:rFonts w:ascii="Times New Roman" w:hAnsi="Times New Roman"/>
          <w:sz w:val="26"/>
          <w:szCs w:val="26"/>
        </w:rPr>
        <w:t xml:space="preserve"> que tengan que realizarse con una celeridad tal que no permita someterlas a los procedimientos previstos en el régimen de compras y contrataciones vigentes. </w:t>
      </w:r>
    </w:p>
    <w:p w:rsidR="00667272" w:rsidRDefault="00667272" w:rsidP="00667272">
      <w:pPr>
        <w:spacing w:line="360" w:lineRule="auto"/>
        <w:jc w:val="both"/>
        <w:rPr>
          <w:rFonts w:ascii="Times New Roman" w:hAnsi="Times New Roman"/>
          <w:sz w:val="26"/>
          <w:szCs w:val="26"/>
        </w:rPr>
      </w:pPr>
      <w:r>
        <w:rPr>
          <w:rFonts w:ascii="Times New Roman" w:hAnsi="Times New Roman"/>
          <w:sz w:val="26"/>
          <w:szCs w:val="26"/>
        </w:rPr>
        <w:tab/>
        <w:t xml:space="preserve">Posteriormente, el </w:t>
      </w:r>
      <w:r w:rsidRPr="0013064B">
        <w:rPr>
          <w:rFonts w:ascii="Times New Roman" w:hAnsi="Times New Roman"/>
          <w:b/>
          <w:sz w:val="26"/>
          <w:szCs w:val="26"/>
        </w:rPr>
        <w:t>decreto 443/2.016</w:t>
      </w:r>
      <w:r>
        <w:rPr>
          <w:rFonts w:ascii="Times New Roman" w:hAnsi="Times New Roman"/>
          <w:b/>
          <w:sz w:val="26"/>
          <w:szCs w:val="26"/>
        </w:rPr>
        <w:t xml:space="preserve"> </w:t>
      </w:r>
      <w:r>
        <w:rPr>
          <w:rFonts w:ascii="Times New Roman" w:hAnsi="Times New Roman"/>
          <w:sz w:val="26"/>
          <w:szCs w:val="26"/>
        </w:rPr>
        <w:t xml:space="preserve">- que fue sancionado el 9 de agosto del corriente y derogó el 556/2.010 - establece niveles de decisión correspondientes a los actos de ejecución presupuestaria y establece que la competencia de aprobación de gastos de excepción sólo puede efectuarse en aquellos casos en que los mismos se realicen por resultar una </w:t>
      </w:r>
      <w:r w:rsidRPr="00140A7E">
        <w:rPr>
          <w:rFonts w:ascii="Times New Roman" w:hAnsi="Times New Roman"/>
          <w:b/>
          <w:sz w:val="26"/>
          <w:szCs w:val="26"/>
        </w:rPr>
        <w:t>operación impostergable</w:t>
      </w:r>
      <w:r>
        <w:rPr>
          <w:rFonts w:ascii="Times New Roman" w:hAnsi="Times New Roman"/>
          <w:sz w:val="26"/>
          <w:szCs w:val="26"/>
        </w:rPr>
        <w:t xml:space="preserve"> que asegure un servicio o beneficio para la Ciudad o su gestión administrativa. </w:t>
      </w:r>
    </w:p>
    <w:p w:rsidR="00667272" w:rsidRDefault="00667272" w:rsidP="00667272">
      <w:pPr>
        <w:spacing w:line="360" w:lineRule="auto"/>
        <w:jc w:val="both"/>
        <w:rPr>
          <w:rFonts w:ascii="Times New Roman" w:hAnsi="Times New Roman"/>
          <w:sz w:val="26"/>
          <w:szCs w:val="26"/>
        </w:rPr>
      </w:pPr>
      <w:r>
        <w:rPr>
          <w:rFonts w:ascii="Times New Roman" w:hAnsi="Times New Roman"/>
          <w:sz w:val="26"/>
          <w:szCs w:val="26"/>
        </w:rPr>
        <w:tab/>
        <w:t xml:space="preserve">La sanción del decreto </w:t>
      </w:r>
      <w:r w:rsidRPr="00431A14">
        <w:rPr>
          <w:rFonts w:ascii="Times New Roman" w:hAnsi="Times New Roman"/>
          <w:b/>
          <w:sz w:val="26"/>
          <w:szCs w:val="26"/>
        </w:rPr>
        <w:t>443/2.016</w:t>
      </w:r>
      <w:r>
        <w:rPr>
          <w:rFonts w:ascii="Times New Roman" w:hAnsi="Times New Roman"/>
          <w:b/>
          <w:sz w:val="26"/>
          <w:szCs w:val="26"/>
        </w:rPr>
        <w:t xml:space="preserve">, </w:t>
      </w:r>
      <w:r w:rsidRPr="00AE5539">
        <w:rPr>
          <w:rFonts w:ascii="Times New Roman" w:hAnsi="Times New Roman"/>
          <w:sz w:val="26"/>
          <w:szCs w:val="26"/>
        </w:rPr>
        <w:t>entonces</w:t>
      </w:r>
      <w:r>
        <w:rPr>
          <w:rFonts w:ascii="Times New Roman" w:hAnsi="Times New Roman"/>
          <w:b/>
          <w:sz w:val="26"/>
          <w:szCs w:val="26"/>
        </w:rPr>
        <w:t xml:space="preserve">, </w:t>
      </w:r>
      <w:r>
        <w:rPr>
          <w:rFonts w:ascii="Times New Roman" w:hAnsi="Times New Roman"/>
          <w:sz w:val="26"/>
          <w:szCs w:val="26"/>
        </w:rPr>
        <w:t xml:space="preserve">flexibilizó el régimen establecido por el decreto 556/2.010, ya que eliminó el requisito de imprescindible necesidad que existía en la norma anterior. </w:t>
      </w:r>
    </w:p>
    <w:p w:rsidR="00667272" w:rsidRDefault="00667272" w:rsidP="00667272">
      <w:pPr>
        <w:spacing w:line="360" w:lineRule="auto"/>
        <w:jc w:val="both"/>
        <w:rPr>
          <w:rFonts w:ascii="Times New Roman" w:hAnsi="Times New Roman"/>
          <w:sz w:val="26"/>
          <w:szCs w:val="26"/>
        </w:rPr>
      </w:pPr>
      <w:r>
        <w:rPr>
          <w:rFonts w:ascii="Times New Roman" w:hAnsi="Times New Roman"/>
          <w:sz w:val="26"/>
          <w:szCs w:val="26"/>
        </w:rPr>
        <w:tab/>
        <w:t xml:space="preserve">Pero más allá del contenido del decreto que vengo a derogar, considero que de acuerdo al diseño normativo que tiene la Ciudad de Buenos Aires, para la contratación de excepción debe utilizarse el procedimiento establecido en la ley 2.095 que lo regula de manera pormenorizada y lo limita, tal como se señalara de manera precedente. En este sentido, no caben dudas de que el decreto 433/2.016 establece menos requisitos para utilizar el régimen de contratación directa y se aparta de lo preceptuado por la ley 2.095, lo que torna discutible su constitucionalidad. </w:t>
      </w:r>
    </w:p>
    <w:p w:rsidR="00667272" w:rsidRDefault="00667272" w:rsidP="00667272">
      <w:pPr>
        <w:spacing w:line="360" w:lineRule="auto"/>
        <w:jc w:val="both"/>
        <w:rPr>
          <w:rFonts w:ascii="Times New Roman" w:hAnsi="Times New Roman"/>
          <w:sz w:val="26"/>
          <w:szCs w:val="26"/>
        </w:rPr>
      </w:pPr>
      <w:r>
        <w:rPr>
          <w:rFonts w:ascii="Times New Roman" w:hAnsi="Times New Roman"/>
          <w:sz w:val="26"/>
          <w:szCs w:val="26"/>
        </w:rPr>
        <w:tab/>
        <w:t xml:space="preserve">En primer término a este respecto, no debe confundirse la prescripción establecida por la ley 2.095 que autoriza a contratar por vía de excepción - que es de interpretación restrictiva y se realiza bajo la responsabilidad del funcionario </w:t>
      </w:r>
      <w:r>
        <w:rPr>
          <w:rFonts w:ascii="Times New Roman" w:hAnsi="Times New Roman"/>
          <w:sz w:val="26"/>
          <w:szCs w:val="26"/>
        </w:rPr>
        <w:lastRenderedPageBreak/>
        <w:t xml:space="preserve">que autoriza la contratación - con el régimen que determina el decreto 556/2.010 y su continuador 433/2.016. </w:t>
      </w:r>
    </w:p>
    <w:p w:rsidR="00667272" w:rsidRPr="007A3955" w:rsidRDefault="00667272" w:rsidP="00667272">
      <w:pPr>
        <w:spacing w:line="360" w:lineRule="auto"/>
        <w:jc w:val="both"/>
        <w:rPr>
          <w:rFonts w:ascii="Times New Roman" w:hAnsi="Times New Roman"/>
          <w:sz w:val="26"/>
          <w:szCs w:val="26"/>
        </w:rPr>
      </w:pPr>
      <w:r>
        <w:rPr>
          <w:rFonts w:ascii="Times New Roman" w:hAnsi="Times New Roman"/>
          <w:sz w:val="26"/>
          <w:szCs w:val="26"/>
        </w:rPr>
        <w:tab/>
        <w:t>Como señaló en forma acertada la doctrina, los decretos citados no constituyen un</w:t>
      </w:r>
      <w:r w:rsidRPr="0028673C">
        <w:rPr>
          <w:rFonts w:ascii="Times New Roman" w:hAnsi="Times New Roman"/>
          <w:sz w:val="26"/>
          <w:szCs w:val="26"/>
        </w:rPr>
        <w:t xml:space="preserve"> trámite administrativo para autor</w:t>
      </w:r>
      <w:r>
        <w:rPr>
          <w:rFonts w:ascii="Times New Roman" w:hAnsi="Times New Roman"/>
          <w:sz w:val="26"/>
          <w:szCs w:val="26"/>
        </w:rPr>
        <w:t>izar un gasto del Sector Público sino que se constituyen en un auténtico dispositivo para elegir al contratante de la Administración Pública de manera discrecional, apartándose de las prescripciones establecidas por la ley</w:t>
      </w:r>
      <w:r w:rsidRPr="0028673C">
        <w:rPr>
          <w:rFonts w:ascii="Times New Roman" w:hAnsi="Times New Roman"/>
          <w:sz w:val="26"/>
          <w:szCs w:val="26"/>
        </w:rPr>
        <w:t>.</w:t>
      </w:r>
      <w:r>
        <w:rPr>
          <w:rFonts w:ascii="Times New Roman" w:hAnsi="Times New Roman"/>
          <w:sz w:val="26"/>
          <w:szCs w:val="26"/>
        </w:rPr>
        <w:t xml:space="preserve"> Cabe destacar en este punto, que el decreto 433/2.016 no es una </w:t>
      </w:r>
      <w:r w:rsidRPr="007A3955">
        <w:rPr>
          <w:rFonts w:ascii="Times New Roman" w:hAnsi="Times New Roman"/>
          <w:sz w:val="26"/>
          <w:szCs w:val="26"/>
        </w:rPr>
        <w:t xml:space="preserve">norma </w:t>
      </w:r>
      <w:r>
        <w:rPr>
          <w:rFonts w:ascii="Times New Roman" w:hAnsi="Times New Roman"/>
          <w:sz w:val="26"/>
          <w:szCs w:val="26"/>
        </w:rPr>
        <w:t>que reglamenta la ley 2095, sino que es un instrumento dictado sin tener en cuenta la misma</w:t>
      </w:r>
      <w:r w:rsidRPr="007A3955">
        <w:rPr>
          <w:rFonts w:ascii="Times New Roman" w:hAnsi="Times New Roman"/>
          <w:sz w:val="26"/>
          <w:szCs w:val="26"/>
        </w:rPr>
        <w:t>.</w:t>
      </w:r>
    </w:p>
    <w:p w:rsidR="00667272" w:rsidRDefault="00667272" w:rsidP="00667272">
      <w:pPr>
        <w:spacing w:line="360" w:lineRule="auto"/>
        <w:jc w:val="both"/>
        <w:rPr>
          <w:rFonts w:ascii="Times New Roman" w:hAnsi="Times New Roman"/>
          <w:sz w:val="26"/>
          <w:szCs w:val="26"/>
        </w:rPr>
      </w:pPr>
      <w:r>
        <w:rPr>
          <w:rFonts w:ascii="Times New Roman" w:hAnsi="Times New Roman"/>
          <w:sz w:val="26"/>
          <w:szCs w:val="26"/>
        </w:rPr>
        <w:tab/>
        <w:t xml:space="preserve">Por ello opino, en forma conjunta con la doctrina unánime en la materia, que el </w:t>
      </w:r>
      <w:r w:rsidRPr="00AE5539">
        <w:rPr>
          <w:rFonts w:ascii="Times New Roman" w:hAnsi="Times New Roman"/>
          <w:b/>
          <w:sz w:val="26"/>
          <w:szCs w:val="26"/>
        </w:rPr>
        <w:t>decreto 433/2.016</w:t>
      </w:r>
      <w:r>
        <w:rPr>
          <w:rFonts w:ascii="Times New Roman" w:hAnsi="Times New Roman"/>
          <w:sz w:val="26"/>
          <w:szCs w:val="26"/>
        </w:rPr>
        <w:t xml:space="preserve"> constituye </w:t>
      </w:r>
      <w:r w:rsidRPr="007A3955">
        <w:rPr>
          <w:rFonts w:ascii="Times New Roman" w:hAnsi="Times New Roman"/>
          <w:sz w:val="26"/>
          <w:szCs w:val="26"/>
        </w:rPr>
        <w:t>un exceso palmario del ejercicio de la potestad reglamentari</w:t>
      </w:r>
      <w:r>
        <w:rPr>
          <w:rFonts w:ascii="Times New Roman" w:hAnsi="Times New Roman"/>
          <w:sz w:val="26"/>
          <w:szCs w:val="26"/>
        </w:rPr>
        <w:t xml:space="preserve">a por parte del Poder Ejecutivo, ya que </w:t>
      </w:r>
      <w:r w:rsidRPr="007A3955">
        <w:rPr>
          <w:rFonts w:ascii="Times New Roman" w:hAnsi="Times New Roman"/>
          <w:sz w:val="26"/>
          <w:szCs w:val="26"/>
        </w:rPr>
        <w:t>importa la aplicación de un régimen jurídico que se aparta en forma expresa de la letra y del</w:t>
      </w:r>
      <w:r>
        <w:rPr>
          <w:rFonts w:ascii="Times New Roman" w:hAnsi="Times New Roman"/>
          <w:sz w:val="26"/>
          <w:szCs w:val="26"/>
        </w:rPr>
        <w:t xml:space="preserve"> espíritu de la ley, ello en desmedro de</w:t>
      </w:r>
      <w:r w:rsidRPr="007A3955">
        <w:rPr>
          <w:rFonts w:ascii="Times New Roman" w:hAnsi="Times New Roman"/>
          <w:sz w:val="26"/>
          <w:szCs w:val="26"/>
        </w:rPr>
        <w:t xml:space="preserve"> la distribu</w:t>
      </w:r>
      <w:r>
        <w:rPr>
          <w:rFonts w:ascii="Times New Roman" w:hAnsi="Times New Roman"/>
          <w:sz w:val="26"/>
          <w:szCs w:val="26"/>
        </w:rPr>
        <w:t>ción de la división de poderes establecida en la Constitución de la Ciudad</w:t>
      </w:r>
      <w:r w:rsidRPr="007A3955">
        <w:rPr>
          <w:rFonts w:ascii="Times New Roman" w:hAnsi="Times New Roman"/>
          <w:sz w:val="26"/>
          <w:szCs w:val="26"/>
        </w:rPr>
        <w:t>.</w:t>
      </w:r>
    </w:p>
    <w:p w:rsidR="00667272" w:rsidRDefault="00667272" w:rsidP="00667272">
      <w:pPr>
        <w:spacing w:line="360" w:lineRule="auto"/>
        <w:jc w:val="both"/>
        <w:rPr>
          <w:rFonts w:ascii="Times New Roman" w:hAnsi="Times New Roman"/>
          <w:sz w:val="26"/>
          <w:szCs w:val="26"/>
        </w:rPr>
      </w:pPr>
      <w:r>
        <w:rPr>
          <w:rFonts w:ascii="Times New Roman" w:hAnsi="Times New Roman"/>
          <w:sz w:val="26"/>
          <w:szCs w:val="26"/>
        </w:rPr>
        <w:tab/>
        <w:t>Ello es así</w:t>
      </w:r>
      <w:r w:rsidRPr="00B13409">
        <w:rPr>
          <w:rFonts w:ascii="Times New Roman" w:hAnsi="Times New Roman"/>
          <w:sz w:val="26"/>
          <w:szCs w:val="26"/>
        </w:rPr>
        <w:t xml:space="preserve"> </w:t>
      </w:r>
      <w:r>
        <w:rPr>
          <w:rFonts w:ascii="Times New Roman" w:hAnsi="Times New Roman"/>
          <w:sz w:val="26"/>
          <w:szCs w:val="26"/>
        </w:rPr>
        <w:t>porque la determinación de la forma</w:t>
      </w:r>
      <w:r w:rsidRPr="00B13409">
        <w:rPr>
          <w:rFonts w:ascii="Times New Roman" w:hAnsi="Times New Roman"/>
          <w:sz w:val="26"/>
          <w:szCs w:val="26"/>
        </w:rPr>
        <w:t xml:space="preserve"> de s</w:t>
      </w:r>
      <w:r>
        <w:rPr>
          <w:rFonts w:ascii="Times New Roman" w:hAnsi="Times New Roman"/>
          <w:sz w:val="26"/>
          <w:szCs w:val="26"/>
        </w:rPr>
        <w:t xml:space="preserve">elección del contratista del Estado es una facultad exclusiva del Poder Legislativo, coyuntura que no es observada por </w:t>
      </w:r>
      <w:r w:rsidRPr="00B13409">
        <w:rPr>
          <w:rFonts w:ascii="Times New Roman" w:hAnsi="Times New Roman"/>
          <w:sz w:val="26"/>
          <w:szCs w:val="26"/>
        </w:rPr>
        <w:t>la aplicac</w:t>
      </w:r>
      <w:r>
        <w:rPr>
          <w:rFonts w:ascii="Times New Roman" w:hAnsi="Times New Roman"/>
          <w:sz w:val="26"/>
          <w:szCs w:val="26"/>
        </w:rPr>
        <w:t>ión de un mecanismo creado por d</w:t>
      </w:r>
      <w:r w:rsidRPr="00B13409">
        <w:rPr>
          <w:rFonts w:ascii="Times New Roman" w:hAnsi="Times New Roman"/>
          <w:sz w:val="26"/>
          <w:szCs w:val="26"/>
        </w:rPr>
        <w:t>ecre</w:t>
      </w:r>
      <w:r>
        <w:rPr>
          <w:rFonts w:ascii="Times New Roman" w:hAnsi="Times New Roman"/>
          <w:sz w:val="26"/>
          <w:szCs w:val="26"/>
        </w:rPr>
        <w:t>to</w:t>
      </w:r>
      <w:r w:rsidRPr="00B13409">
        <w:rPr>
          <w:rFonts w:ascii="Times New Roman" w:hAnsi="Times New Roman"/>
          <w:sz w:val="26"/>
          <w:szCs w:val="26"/>
        </w:rPr>
        <w:t>.</w:t>
      </w:r>
    </w:p>
    <w:p w:rsidR="00667272" w:rsidRPr="00065E0D" w:rsidRDefault="00667272" w:rsidP="00667272">
      <w:pPr>
        <w:spacing w:line="360" w:lineRule="auto"/>
        <w:jc w:val="both"/>
        <w:rPr>
          <w:rFonts w:ascii="Times New Roman" w:hAnsi="Times New Roman"/>
          <w:sz w:val="26"/>
          <w:szCs w:val="26"/>
        </w:rPr>
      </w:pPr>
      <w:r>
        <w:rPr>
          <w:rFonts w:ascii="Times New Roman" w:hAnsi="Times New Roman"/>
          <w:sz w:val="26"/>
          <w:szCs w:val="26"/>
        </w:rPr>
        <w:tab/>
      </w:r>
      <w:r w:rsidRPr="00065E0D">
        <w:rPr>
          <w:rFonts w:ascii="Times New Roman" w:hAnsi="Times New Roman"/>
          <w:sz w:val="26"/>
          <w:szCs w:val="26"/>
        </w:rPr>
        <w:t>En este sentido, sabido es que el Poder Ejecutivo no puede reformar el sentido de las leyes con excepciones que -</w:t>
      </w:r>
      <w:r>
        <w:rPr>
          <w:rFonts w:ascii="Times New Roman" w:hAnsi="Times New Roman"/>
          <w:sz w:val="26"/>
          <w:szCs w:val="26"/>
        </w:rPr>
        <w:t xml:space="preserve"> </w:t>
      </w:r>
      <w:r w:rsidRPr="00065E0D">
        <w:rPr>
          <w:rFonts w:ascii="Times New Roman" w:hAnsi="Times New Roman"/>
          <w:sz w:val="26"/>
          <w:szCs w:val="26"/>
        </w:rPr>
        <w:t>bajo un ropaje reglamentario</w:t>
      </w:r>
      <w:r>
        <w:rPr>
          <w:rFonts w:ascii="Times New Roman" w:hAnsi="Times New Roman"/>
          <w:sz w:val="26"/>
          <w:szCs w:val="26"/>
        </w:rPr>
        <w:t xml:space="preserve"> </w:t>
      </w:r>
      <w:r w:rsidRPr="00065E0D">
        <w:rPr>
          <w:rFonts w:ascii="Times New Roman" w:hAnsi="Times New Roman"/>
          <w:sz w:val="26"/>
          <w:szCs w:val="26"/>
        </w:rPr>
        <w:t>- impliquen alteraciones al sentido de la ley, derogando o modificando total o parcialmente su texto</w:t>
      </w:r>
      <w:r>
        <w:rPr>
          <w:rFonts w:ascii="Times New Roman" w:hAnsi="Times New Roman"/>
          <w:sz w:val="26"/>
          <w:szCs w:val="26"/>
        </w:rPr>
        <w:t xml:space="preserve"> o finalidad.</w:t>
      </w:r>
    </w:p>
    <w:p w:rsidR="00667272" w:rsidRPr="00065E0D" w:rsidRDefault="00667272" w:rsidP="00667272">
      <w:pPr>
        <w:spacing w:line="360" w:lineRule="auto"/>
        <w:jc w:val="both"/>
        <w:rPr>
          <w:rFonts w:ascii="Times New Roman" w:hAnsi="Times New Roman"/>
          <w:sz w:val="26"/>
          <w:szCs w:val="26"/>
        </w:rPr>
      </w:pPr>
      <w:r>
        <w:rPr>
          <w:rFonts w:ascii="Times New Roman" w:hAnsi="Times New Roman"/>
          <w:sz w:val="26"/>
          <w:szCs w:val="26"/>
        </w:rPr>
        <w:tab/>
        <w:t>A modo de conclusión</w:t>
      </w:r>
      <w:r w:rsidRPr="00065E0D">
        <w:rPr>
          <w:rFonts w:ascii="Times New Roman" w:hAnsi="Times New Roman"/>
          <w:sz w:val="26"/>
          <w:szCs w:val="26"/>
        </w:rPr>
        <w:t>,</w:t>
      </w:r>
      <w:r>
        <w:rPr>
          <w:rFonts w:ascii="Times New Roman" w:hAnsi="Times New Roman"/>
          <w:sz w:val="26"/>
          <w:szCs w:val="26"/>
        </w:rPr>
        <w:t xml:space="preserve"> es posible señalar que no es acorde a la normativa vigente</w:t>
      </w:r>
      <w:r w:rsidRPr="00065E0D">
        <w:rPr>
          <w:rFonts w:ascii="Times New Roman" w:hAnsi="Times New Roman"/>
          <w:sz w:val="26"/>
          <w:szCs w:val="26"/>
        </w:rPr>
        <w:t xml:space="preserve"> que una norma de inferior jerarquía c</w:t>
      </w:r>
      <w:r>
        <w:rPr>
          <w:rFonts w:ascii="Times New Roman" w:hAnsi="Times New Roman"/>
          <w:sz w:val="26"/>
          <w:szCs w:val="26"/>
        </w:rPr>
        <w:t>omo es el Decreto 433/2.016 modifique</w:t>
      </w:r>
      <w:r w:rsidRPr="00065E0D">
        <w:rPr>
          <w:rFonts w:ascii="Times New Roman" w:hAnsi="Times New Roman"/>
          <w:sz w:val="26"/>
          <w:szCs w:val="26"/>
        </w:rPr>
        <w:t xml:space="preserve"> las condiciones f</w:t>
      </w:r>
      <w:r>
        <w:rPr>
          <w:rFonts w:ascii="Times New Roman" w:hAnsi="Times New Roman"/>
          <w:sz w:val="26"/>
          <w:szCs w:val="26"/>
        </w:rPr>
        <w:t xml:space="preserve">ijadas por la Legislatura a través de la sanción de la ley 2095, ya que esta eventualidad </w:t>
      </w:r>
      <w:r w:rsidRPr="00065E0D">
        <w:rPr>
          <w:rFonts w:ascii="Times New Roman" w:hAnsi="Times New Roman"/>
          <w:sz w:val="26"/>
          <w:szCs w:val="26"/>
        </w:rPr>
        <w:t xml:space="preserve">contradice principios fundamentales </w:t>
      </w:r>
      <w:r>
        <w:rPr>
          <w:rFonts w:ascii="Times New Roman" w:hAnsi="Times New Roman"/>
          <w:sz w:val="26"/>
          <w:szCs w:val="26"/>
        </w:rPr>
        <w:t xml:space="preserve">de la organización de gobierno, establecidos por los artículos </w:t>
      </w:r>
      <w:r w:rsidRPr="00065E0D">
        <w:rPr>
          <w:rFonts w:ascii="Times New Roman" w:hAnsi="Times New Roman"/>
          <w:sz w:val="26"/>
          <w:szCs w:val="26"/>
        </w:rPr>
        <w:t>5, 28 y</w:t>
      </w:r>
      <w:r>
        <w:rPr>
          <w:rFonts w:ascii="Times New Roman" w:hAnsi="Times New Roman"/>
          <w:sz w:val="26"/>
          <w:szCs w:val="26"/>
        </w:rPr>
        <w:t xml:space="preserve"> 31 de la Constitución Nacional y la jurisprudencia de la Corte Suprema de Justicia de la Nación (Fallos</w:t>
      </w:r>
      <w:r w:rsidRPr="00065E0D">
        <w:rPr>
          <w:rFonts w:ascii="Times New Roman" w:hAnsi="Times New Roman"/>
          <w:sz w:val="26"/>
          <w:szCs w:val="26"/>
        </w:rPr>
        <w:t xml:space="preserve"> 330: 3149).</w:t>
      </w:r>
    </w:p>
    <w:p w:rsidR="00667272" w:rsidRPr="00FB42F8" w:rsidRDefault="00667272" w:rsidP="00667272">
      <w:pPr>
        <w:spacing w:line="360" w:lineRule="auto"/>
        <w:jc w:val="both"/>
        <w:rPr>
          <w:rFonts w:ascii="Times New Roman" w:hAnsi="Times New Roman"/>
          <w:sz w:val="26"/>
          <w:szCs w:val="26"/>
        </w:rPr>
      </w:pPr>
      <w:r>
        <w:rPr>
          <w:rFonts w:ascii="Times New Roman" w:hAnsi="Times New Roman"/>
          <w:sz w:val="26"/>
          <w:szCs w:val="26"/>
        </w:rPr>
        <w:tab/>
        <w:t xml:space="preserve">Por todo lo expuesto, opino que es indispensable la aprobación del presente Proyecto de Ley en virtud de entender </w:t>
      </w:r>
      <w:r w:rsidRPr="00065E0D">
        <w:rPr>
          <w:rFonts w:ascii="Times New Roman" w:hAnsi="Times New Roman"/>
          <w:sz w:val="26"/>
          <w:szCs w:val="26"/>
        </w:rPr>
        <w:t>qu</w:t>
      </w:r>
      <w:r>
        <w:rPr>
          <w:rFonts w:ascii="Times New Roman" w:hAnsi="Times New Roman"/>
          <w:sz w:val="26"/>
          <w:szCs w:val="26"/>
        </w:rPr>
        <w:t xml:space="preserve">e el decreto 433/2.016 es inconstitucional, por que el Poder Ejecutivo no es competente para establecer las </w:t>
      </w:r>
      <w:r>
        <w:rPr>
          <w:rFonts w:ascii="Times New Roman" w:hAnsi="Times New Roman"/>
          <w:sz w:val="26"/>
          <w:szCs w:val="26"/>
        </w:rPr>
        <w:lastRenderedPageBreak/>
        <w:t>condiciones de las contrataciones del Estado, máxime cuando contradicen</w:t>
      </w:r>
      <w:r w:rsidRPr="00065E0D">
        <w:rPr>
          <w:rFonts w:ascii="Times New Roman" w:hAnsi="Times New Roman"/>
          <w:sz w:val="26"/>
          <w:szCs w:val="26"/>
        </w:rPr>
        <w:t xml:space="preserve"> las</w:t>
      </w:r>
      <w:r>
        <w:rPr>
          <w:rFonts w:ascii="Times New Roman" w:hAnsi="Times New Roman"/>
          <w:sz w:val="26"/>
          <w:szCs w:val="26"/>
        </w:rPr>
        <w:t xml:space="preserve"> prescripciones establecidas por una ley dictada</w:t>
      </w:r>
      <w:r w:rsidRPr="00065E0D">
        <w:rPr>
          <w:rFonts w:ascii="Times New Roman" w:hAnsi="Times New Roman"/>
          <w:sz w:val="26"/>
          <w:szCs w:val="26"/>
        </w:rPr>
        <w:t xml:space="preserve"> de la Legislatura de la Ciudad Autónoma de Buenos Aires</w:t>
      </w:r>
      <w:r>
        <w:rPr>
          <w:rFonts w:ascii="Times New Roman" w:hAnsi="Times New Roman"/>
          <w:sz w:val="26"/>
          <w:szCs w:val="26"/>
        </w:rPr>
        <w:t xml:space="preserve"> en el ejercicio de sus competencias</w:t>
      </w:r>
      <w:r w:rsidRPr="00065E0D">
        <w:rPr>
          <w:rFonts w:ascii="Times New Roman" w:hAnsi="Times New Roman"/>
          <w:sz w:val="26"/>
          <w:szCs w:val="26"/>
        </w:rPr>
        <w:t>.</w:t>
      </w:r>
    </w:p>
    <w:p w:rsidR="00667272" w:rsidRDefault="00667272" w:rsidP="00667272">
      <w:pPr>
        <w:spacing w:line="360" w:lineRule="auto"/>
        <w:jc w:val="both"/>
        <w:rPr>
          <w:rFonts w:ascii="Times New Roman" w:hAnsi="Times New Roman"/>
          <w:sz w:val="26"/>
          <w:szCs w:val="26"/>
        </w:rPr>
      </w:pPr>
      <w:r>
        <w:rPr>
          <w:rFonts w:ascii="Times New Roman" w:hAnsi="Times New Roman"/>
          <w:sz w:val="26"/>
          <w:szCs w:val="26"/>
        </w:rPr>
        <w:tab/>
      </w:r>
    </w:p>
    <w:p w:rsidR="00667272" w:rsidRPr="001F388F" w:rsidRDefault="00667272" w:rsidP="00667272">
      <w:pPr>
        <w:spacing w:line="360" w:lineRule="auto"/>
        <w:jc w:val="both"/>
        <w:rPr>
          <w:rFonts w:ascii="Times New Roman" w:hAnsi="Times New Roman"/>
          <w:sz w:val="26"/>
          <w:szCs w:val="26"/>
        </w:rPr>
      </w:pPr>
      <w:r>
        <w:rPr>
          <w:rFonts w:ascii="Times New Roman" w:hAnsi="Times New Roman"/>
          <w:sz w:val="26"/>
          <w:szCs w:val="26"/>
        </w:rPr>
        <w:tab/>
        <w:t xml:space="preserve">Por las razones expuestas, solicito a los Sres. Diputados acompañen con su firma el presente Proyecto de Ley. </w:t>
      </w:r>
      <w:r>
        <w:rPr>
          <w:rFonts w:ascii="Times New Roman" w:hAnsi="Times New Roman"/>
          <w:sz w:val="26"/>
          <w:szCs w:val="26"/>
        </w:rPr>
        <w:tab/>
      </w:r>
    </w:p>
    <w:p w:rsidR="00667272" w:rsidRPr="00E60B09" w:rsidRDefault="00667272" w:rsidP="00667272">
      <w:pPr>
        <w:jc w:val="both"/>
        <w:rPr>
          <w:rFonts w:ascii="Times New Roman" w:hAnsi="Times New Roman"/>
          <w:sz w:val="26"/>
          <w:szCs w:val="26"/>
        </w:rPr>
      </w:pPr>
    </w:p>
    <w:p w:rsidR="00667272" w:rsidRPr="00E60B09" w:rsidRDefault="00667272" w:rsidP="00667272">
      <w:pPr>
        <w:jc w:val="both"/>
        <w:rPr>
          <w:rFonts w:ascii="Times New Roman" w:hAnsi="Times New Roman"/>
          <w:sz w:val="26"/>
          <w:szCs w:val="26"/>
        </w:rPr>
      </w:pPr>
    </w:p>
    <w:p w:rsidR="00667272" w:rsidRPr="00E60B09" w:rsidRDefault="00667272" w:rsidP="00667272">
      <w:pPr>
        <w:jc w:val="both"/>
        <w:rPr>
          <w:rFonts w:ascii="Times New Roman" w:hAnsi="Times New Roman"/>
          <w:b/>
          <w:sz w:val="26"/>
          <w:szCs w:val="26"/>
        </w:rPr>
      </w:pPr>
    </w:p>
    <w:p w:rsidR="00667272" w:rsidRPr="00E60B09" w:rsidRDefault="00667272" w:rsidP="00667272">
      <w:pPr>
        <w:jc w:val="both"/>
        <w:rPr>
          <w:rFonts w:ascii="Times New Roman" w:hAnsi="Times New Roman"/>
          <w:b/>
          <w:sz w:val="26"/>
          <w:szCs w:val="26"/>
        </w:rPr>
      </w:pPr>
    </w:p>
    <w:p w:rsidR="00667272" w:rsidRPr="00E60B09" w:rsidRDefault="00667272" w:rsidP="00667272">
      <w:pPr>
        <w:jc w:val="both"/>
        <w:rPr>
          <w:rFonts w:ascii="Times New Roman" w:hAnsi="Times New Roman"/>
          <w:b/>
          <w:sz w:val="26"/>
          <w:szCs w:val="26"/>
        </w:rPr>
      </w:pPr>
    </w:p>
    <w:p w:rsidR="00667272" w:rsidRPr="00E60B09" w:rsidRDefault="00667272" w:rsidP="00667272">
      <w:pPr>
        <w:jc w:val="both"/>
        <w:rPr>
          <w:rFonts w:ascii="Times New Roman" w:hAnsi="Times New Roman"/>
          <w:b/>
          <w:sz w:val="26"/>
          <w:szCs w:val="26"/>
        </w:rPr>
      </w:pPr>
    </w:p>
    <w:p w:rsidR="00B177FE" w:rsidRPr="00667272" w:rsidRDefault="00B177FE" w:rsidP="00081FFF">
      <w:pPr>
        <w:rPr>
          <w:sz w:val="24"/>
        </w:rPr>
      </w:pPr>
    </w:p>
    <w:p w:rsidR="00B177FE" w:rsidRPr="00667272" w:rsidRDefault="00B177FE" w:rsidP="00081FFF">
      <w:pPr>
        <w:rPr>
          <w:sz w:val="24"/>
          <w:lang w:val="es-MX"/>
        </w:rPr>
      </w:pPr>
    </w:p>
    <w:p w:rsidR="00AF6352" w:rsidRPr="00667272" w:rsidRDefault="00AF6352" w:rsidP="00081FFF">
      <w:pPr>
        <w:rPr>
          <w:sz w:val="24"/>
          <w:lang w:val="es-MX"/>
        </w:rPr>
      </w:pPr>
    </w:p>
    <w:sectPr w:rsidR="00AF6352" w:rsidRPr="00667272"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700" w:rsidRDefault="00AF6700">
      <w:pPr>
        <w:spacing w:after="0" w:line="240" w:lineRule="auto"/>
      </w:pPr>
      <w:r>
        <w:separator/>
      </w:r>
    </w:p>
  </w:endnote>
  <w:endnote w:type="continuationSeparator" w:id="1">
    <w:p w:rsidR="00AF6700" w:rsidRDefault="00AF6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207" w:rsidRDefault="00F0020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667272" w:rsidRDefault="00601A75">
    <w:pPr>
      <w:pStyle w:val="Piedepgina"/>
      <w:rPr>
        <w:color w:val="333333"/>
        <w:sz w:val="20"/>
      </w:rPr>
    </w:pPr>
    <w:bookmarkStart w:id="1" w:name="Proyecto"/>
    <w:bookmarkEnd w:id="1"/>
  </w:p>
  <w:p w:rsidR="00601A75" w:rsidRPr="00667272" w:rsidRDefault="00601A75">
    <w:pPr>
      <w:pStyle w:val="Piedepgina"/>
      <w:rPr>
        <w:color w:val="333333"/>
        <w:sz w:val="20"/>
      </w:rPr>
    </w:pPr>
    <w:r w:rsidRPr="00667272">
      <w:rPr>
        <w:color w:val="333333"/>
        <w:sz w:val="20"/>
      </w:rPr>
      <w:t xml:space="preserve">Último cambio: </w:t>
    </w:r>
    <w:fldSimple w:instr=" SAVEDATE  \* MERGEFORMAT ">
      <w:r w:rsidR="00282D7B" w:rsidRPr="00282D7B">
        <w:rPr>
          <w:noProof/>
          <w:color w:val="333333"/>
          <w:sz w:val="20"/>
        </w:rPr>
        <w:t>07/12/2016 17:34:00</w:t>
      </w:r>
    </w:fldSimple>
    <w:r w:rsidRPr="00667272">
      <w:rPr>
        <w:color w:val="333333"/>
        <w:sz w:val="20"/>
      </w:rPr>
      <w:t xml:space="preserve">  -  Cantidad de caracteres: </w:t>
    </w:r>
    <w:fldSimple w:instr=" NUMCHARS  \* MERGEFORMAT ">
      <w:r w:rsidR="00BF0B35" w:rsidRPr="00BF0B35">
        <w:rPr>
          <w:noProof/>
          <w:color w:val="333333"/>
          <w:sz w:val="20"/>
        </w:rPr>
        <w:t>8669</w:t>
      </w:r>
    </w:fldSimple>
    <w:r w:rsidRPr="00667272">
      <w:rPr>
        <w:color w:val="333333"/>
        <w:sz w:val="20"/>
      </w:rPr>
      <w:t xml:space="preserve"> - Cantidad de palabras: </w:t>
    </w:r>
    <w:fldSimple w:instr=" NUMWORDS  \* MERGEFORMAT ">
      <w:r w:rsidR="00BF0B35" w:rsidRPr="00BF0B35">
        <w:rPr>
          <w:noProof/>
          <w:color w:val="333333"/>
          <w:sz w:val="20"/>
        </w:rPr>
        <w:t>1647</w:t>
      </w:r>
    </w:fldSimple>
  </w:p>
  <w:p w:rsidR="00601A75" w:rsidRPr="00667272" w:rsidRDefault="00601A75" w:rsidP="00B05649">
    <w:pPr>
      <w:pStyle w:val="Piedepgina"/>
      <w:tabs>
        <w:tab w:val="left" w:pos="3565"/>
      </w:tabs>
      <w:rPr>
        <w:rStyle w:val="Nmerodepgina"/>
        <w:color w:val="333333"/>
      </w:rPr>
    </w:pPr>
    <w:r w:rsidRPr="00667272">
      <w:rPr>
        <w:color w:val="333333"/>
        <w:sz w:val="20"/>
      </w:rPr>
      <w:tab/>
      <w:t>Pág.</w:t>
    </w:r>
    <w:r w:rsidRPr="00667272">
      <w:rPr>
        <w:color w:val="333333"/>
      </w:rPr>
      <w:t xml:space="preserve"> </w:t>
    </w:r>
    <w:r w:rsidR="00BD1E3E" w:rsidRPr="00667272">
      <w:rPr>
        <w:rStyle w:val="Nmerodepgina"/>
        <w:color w:val="333333"/>
      </w:rPr>
      <w:fldChar w:fldCharType="begin"/>
    </w:r>
    <w:r w:rsidRPr="00667272">
      <w:rPr>
        <w:rStyle w:val="Nmerodepgina"/>
        <w:color w:val="333333"/>
      </w:rPr>
      <w:instrText xml:space="preserve"> PAGE </w:instrText>
    </w:r>
    <w:r w:rsidR="00BD1E3E" w:rsidRPr="00667272">
      <w:rPr>
        <w:rStyle w:val="Nmerodepgina"/>
        <w:color w:val="333333"/>
      </w:rPr>
      <w:fldChar w:fldCharType="separate"/>
    </w:r>
    <w:r w:rsidR="00282D7B">
      <w:rPr>
        <w:rStyle w:val="Nmerodepgina"/>
        <w:noProof/>
        <w:color w:val="333333"/>
      </w:rPr>
      <w:t>1</w:t>
    </w:r>
    <w:r w:rsidR="00BD1E3E" w:rsidRPr="00667272">
      <w:rPr>
        <w:rStyle w:val="Nmerodepgina"/>
        <w:color w:val="333333"/>
      </w:rPr>
      <w:fldChar w:fldCharType="end"/>
    </w:r>
    <w:r w:rsidRPr="00667272">
      <w:rPr>
        <w:rStyle w:val="Nmerodepgina"/>
        <w:color w:val="333333"/>
      </w:rPr>
      <w:t>/</w:t>
    </w:r>
    <w:fldSimple w:instr=" NUMPAGES  \* MERGEFORMAT ">
      <w:r w:rsidR="00282D7B" w:rsidRPr="00282D7B">
        <w:rPr>
          <w:rStyle w:val="Nmerodepgina"/>
          <w:noProof/>
          <w:color w:val="333333"/>
        </w:rPr>
        <w:t>6</w:t>
      </w:r>
    </w:fldSimple>
    <w:r w:rsidRPr="00667272">
      <w:rPr>
        <w:rStyle w:val="Nmerodepgina"/>
        <w:color w:val="333333"/>
      </w:rPr>
      <w:t xml:space="preserve"> </w:t>
    </w:r>
  </w:p>
  <w:p w:rsidR="00601A75" w:rsidRPr="00667272"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207" w:rsidRDefault="00F002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700" w:rsidRDefault="00AF6700">
      <w:pPr>
        <w:spacing w:after="0" w:line="240" w:lineRule="auto"/>
      </w:pPr>
      <w:r>
        <w:separator/>
      </w:r>
    </w:p>
  </w:footnote>
  <w:footnote w:type="continuationSeparator" w:id="1">
    <w:p w:rsidR="00AF6700" w:rsidRDefault="00AF6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207" w:rsidRDefault="00F0020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BD1E3E" w:rsidP="00B85EE2">
    <w:pPr>
      <w:pStyle w:val="Encabezado"/>
      <w:jc w:val="right"/>
      <w:rPr>
        <w:i/>
        <w:color w:val="000000"/>
        <w:shd w:val="clear" w:color="auto" w:fill="FFFFFF"/>
      </w:rPr>
    </w:pPr>
    <w:hyperlink r:id="rId1"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35pt;height:63.2pt">
            <v:imagedata r:id="rId2" o:title="logo legislatura nuevo"/>
          </v:shape>
        </w:pict>
      </w:r>
    </w:hyperlink>
  </w:p>
  <w:p w:rsidR="00601A75" w:rsidRDefault="00601A75" w:rsidP="00B85EE2">
    <w:pPr>
      <w:pStyle w:val="Encabezado"/>
      <w:jc w:val="right"/>
      <w:rPr>
        <w:i/>
        <w:color w:val="000000"/>
        <w:shd w:val="clear" w:color="auto" w:fill="FFFFF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207" w:rsidRDefault="00F0020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75F3"/>
    <w:rsid w:val="00026430"/>
    <w:rsid w:val="00030DF5"/>
    <w:rsid w:val="0003615C"/>
    <w:rsid w:val="00037669"/>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4092"/>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82D7B"/>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67272"/>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AF6700"/>
    <w:rsid w:val="00B05649"/>
    <w:rsid w:val="00B1723C"/>
    <w:rsid w:val="00B177FE"/>
    <w:rsid w:val="00B264C1"/>
    <w:rsid w:val="00B31B65"/>
    <w:rsid w:val="00B36178"/>
    <w:rsid w:val="00B4532F"/>
    <w:rsid w:val="00B46232"/>
    <w:rsid w:val="00B85EE2"/>
    <w:rsid w:val="00B875F3"/>
    <w:rsid w:val="00BD1E3E"/>
    <w:rsid w:val="00BF0B35"/>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00207"/>
    <w:rsid w:val="00F13C69"/>
    <w:rsid w:val="00F41DF6"/>
    <w:rsid w:val="00F52245"/>
    <w:rsid w:val="00F60308"/>
    <w:rsid w:val="00F640D0"/>
    <w:rsid w:val="00F71CEB"/>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72"/>
    <w:pPr>
      <w:spacing w:after="200" w:line="330" w:lineRule="atLeast"/>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B875F3"/>
    <w:pPr>
      <w:spacing w:after="0" w:line="240" w:lineRule="auto"/>
      <w:ind w:left="3686"/>
      <w:jc w:val="both"/>
    </w:pPr>
    <w:rPr>
      <w:rFonts w:ascii="Times New Roman" w:eastAsia="Times New Roman" w:hAnsi="Times New Roman"/>
      <w:sz w:val="24"/>
      <w:szCs w:val="20"/>
      <w:lang w:val="es-ES_tradnl" w:eastAsia="es-ES"/>
    </w:rPr>
  </w:style>
  <w:style w:type="paragraph" w:styleId="Encabezado">
    <w:name w:val="header"/>
    <w:basedOn w:val="Normal"/>
    <w:rsid w:val="00B875F3"/>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paragraph" w:styleId="Piedepgina">
    <w:name w:val="footer"/>
    <w:basedOn w:val="Normal"/>
    <w:rsid w:val="00B875F3"/>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character" w:styleId="Nmerodepgina">
    <w:name w:val="page number"/>
    <w:basedOn w:val="Fuentedeprrafopredeter"/>
    <w:rsid w:val="00B875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2</TotalTime>
  <Pages>6</Pages>
  <Words>1604</Words>
  <Characters>8828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2016-12-07T16:53:00Z</cp:lastPrinted>
  <dcterms:created xsi:type="dcterms:W3CDTF">2016-12-15T17:57:00Z</dcterms:created>
  <dcterms:modified xsi:type="dcterms:W3CDTF">2016-12-15T17:57:00Z</dcterms:modified>
</cp:coreProperties>
</file>