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2A2" w:rsidRPr="00F252A2" w:rsidRDefault="00F252A2" w:rsidP="00081FFF">
      <w:pPr>
        <w:rPr>
          <w:sz w:val="24"/>
          <w:lang w:val="es-MX"/>
        </w:rPr>
      </w:pPr>
    </w:p>
    <w:p w:rsidR="00F252A2" w:rsidRDefault="00F252A2" w:rsidP="00F252A2">
      <w:pPr>
        <w:spacing w:line="360" w:lineRule="auto"/>
        <w:jc w:val="center"/>
        <w:rPr>
          <w:rFonts w:ascii="Times New Roman" w:hAnsi="Times New Roman"/>
          <w:b/>
          <w:sz w:val="26"/>
          <w:szCs w:val="26"/>
          <w:u w:val="single"/>
        </w:rPr>
      </w:pPr>
      <w:bookmarkStart w:id="0" w:name="PResolución"/>
      <w:bookmarkEnd w:id="0"/>
      <w:r>
        <w:rPr>
          <w:rFonts w:ascii="Times New Roman" w:hAnsi="Times New Roman"/>
          <w:b/>
          <w:sz w:val="26"/>
          <w:szCs w:val="26"/>
          <w:u w:val="single"/>
        </w:rPr>
        <w:t>PROYECTO DE RESOLUCIÓN</w:t>
      </w:r>
    </w:p>
    <w:p w:rsidR="00F252A2" w:rsidRDefault="00F252A2" w:rsidP="00F252A2">
      <w:pPr>
        <w:spacing w:line="360" w:lineRule="auto"/>
        <w:jc w:val="both"/>
        <w:rPr>
          <w:rFonts w:ascii="Times New Roman" w:hAnsi="Times New Roman"/>
          <w:b/>
          <w:sz w:val="26"/>
          <w:szCs w:val="26"/>
        </w:rPr>
      </w:pPr>
    </w:p>
    <w:p w:rsidR="00F252A2" w:rsidRDefault="00F252A2" w:rsidP="00F252A2">
      <w:pPr>
        <w:spacing w:line="360" w:lineRule="auto"/>
        <w:jc w:val="both"/>
        <w:rPr>
          <w:rFonts w:ascii="Times New Roman" w:hAnsi="Times New Roman"/>
          <w:sz w:val="26"/>
          <w:szCs w:val="26"/>
        </w:rPr>
      </w:pPr>
      <w:r>
        <w:rPr>
          <w:rFonts w:ascii="Times New Roman" w:hAnsi="Times New Roman"/>
          <w:b/>
          <w:sz w:val="26"/>
          <w:szCs w:val="26"/>
        </w:rPr>
        <w:t xml:space="preserve">Artículo 1: </w:t>
      </w:r>
      <w:r w:rsidRPr="00FC34FF">
        <w:rPr>
          <w:rFonts w:ascii="Times New Roman" w:hAnsi="Times New Roman"/>
          <w:sz w:val="26"/>
          <w:szCs w:val="26"/>
        </w:rPr>
        <w:t>La Legislatura de la Ciudad Autónoma de Buenos Aires solicita al poder Ejecutivo que informe, a través de los organismos correspondientes, en un plazo de treinta (30</w:t>
      </w:r>
      <w:r>
        <w:rPr>
          <w:rFonts w:ascii="Times New Roman" w:hAnsi="Times New Roman"/>
          <w:sz w:val="26"/>
          <w:szCs w:val="26"/>
        </w:rPr>
        <w:t>) días de recibida la presente</w:t>
      </w:r>
      <w:r w:rsidRPr="00FC34FF">
        <w:rPr>
          <w:rFonts w:ascii="Times New Roman" w:hAnsi="Times New Roman"/>
          <w:sz w:val="26"/>
          <w:szCs w:val="26"/>
        </w:rPr>
        <w:t xml:space="preserve">, sobre los siguientes </w:t>
      </w:r>
      <w:r>
        <w:rPr>
          <w:rFonts w:ascii="Times New Roman" w:hAnsi="Times New Roman"/>
          <w:sz w:val="26"/>
          <w:szCs w:val="26"/>
        </w:rPr>
        <w:t xml:space="preserve">puntos relacionados con la prevención y asistencia del consumo de sustancias psicoactivas: </w:t>
      </w:r>
    </w:p>
    <w:p w:rsidR="00F252A2" w:rsidRDefault="00F252A2" w:rsidP="00F252A2">
      <w:pPr>
        <w:spacing w:line="360" w:lineRule="auto"/>
        <w:jc w:val="both"/>
        <w:rPr>
          <w:rFonts w:ascii="Times New Roman" w:hAnsi="Times New Roman"/>
          <w:sz w:val="26"/>
          <w:szCs w:val="26"/>
        </w:rPr>
      </w:pPr>
      <w:r>
        <w:rPr>
          <w:rFonts w:ascii="Times New Roman" w:hAnsi="Times New Roman"/>
          <w:sz w:val="26"/>
          <w:szCs w:val="26"/>
        </w:rPr>
        <w:t xml:space="preserve">1) Remita estadísticas de la cantidad de personas atendidas por </w:t>
      </w:r>
      <w:r w:rsidRPr="000B6907">
        <w:rPr>
          <w:rFonts w:ascii="Times New Roman" w:hAnsi="Times New Roman"/>
          <w:sz w:val="26"/>
          <w:szCs w:val="26"/>
        </w:rPr>
        <w:t>uso de sustancias psicoactivas</w:t>
      </w:r>
      <w:r w:rsidR="001609B8">
        <w:rPr>
          <w:rFonts w:ascii="Times New Roman" w:hAnsi="Times New Roman"/>
          <w:sz w:val="26"/>
          <w:szCs w:val="26"/>
        </w:rPr>
        <w:t xml:space="preserve"> en los años </w:t>
      </w:r>
      <w:r>
        <w:rPr>
          <w:rFonts w:ascii="Times New Roman" w:hAnsi="Times New Roman"/>
          <w:sz w:val="26"/>
          <w:szCs w:val="26"/>
        </w:rPr>
        <w:t>2015</w:t>
      </w:r>
      <w:r w:rsidR="001609B8">
        <w:rPr>
          <w:rFonts w:ascii="Times New Roman" w:hAnsi="Times New Roman"/>
          <w:sz w:val="26"/>
          <w:szCs w:val="26"/>
        </w:rPr>
        <w:t>, 2016</w:t>
      </w:r>
      <w:r>
        <w:rPr>
          <w:rFonts w:ascii="Times New Roman" w:hAnsi="Times New Roman"/>
          <w:sz w:val="26"/>
          <w:szCs w:val="26"/>
        </w:rPr>
        <w:t xml:space="preserve"> y lo que va del presente. En particular especifique: </w:t>
      </w:r>
    </w:p>
    <w:p w:rsidR="00F252A2" w:rsidRDefault="00F252A2" w:rsidP="00F252A2">
      <w:pPr>
        <w:spacing w:line="360" w:lineRule="auto"/>
        <w:jc w:val="both"/>
        <w:rPr>
          <w:rFonts w:ascii="Times New Roman" w:hAnsi="Times New Roman"/>
          <w:sz w:val="26"/>
          <w:szCs w:val="26"/>
        </w:rPr>
      </w:pPr>
      <w:r>
        <w:rPr>
          <w:rFonts w:ascii="Times New Roman" w:hAnsi="Times New Roman"/>
          <w:sz w:val="26"/>
          <w:szCs w:val="26"/>
        </w:rPr>
        <w:t xml:space="preserve">a) Cuantas personas fueron atendidas como consecuencia de demanda espontanea y cuantas por solicitudes de admisión de otros organismos. </w:t>
      </w:r>
    </w:p>
    <w:p w:rsidR="00F252A2" w:rsidRDefault="00F252A2" w:rsidP="00F252A2">
      <w:pPr>
        <w:spacing w:line="360" w:lineRule="auto"/>
        <w:jc w:val="both"/>
        <w:rPr>
          <w:rFonts w:ascii="Times New Roman" w:hAnsi="Times New Roman"/>
          <w:sz w:val="26"/>
          <w:szCs w:val="26"/>
        </w:rPr>
      </w:pPr>
      <w:r>
        <w:rPr>
          <w:rFonts w:ascii="Times New Roman" w:hAnsi="Times New Roman"/>
          <w:sz w:val="26"/>
          <w:szCs w:val="26"/>
        </w:rPr>
        <w:t>b) Cuantas personas fueron asistidas de acuerdo a modalidad ambulatoria y</w:t>
      </w:r>
      <w:r w:rsidRPr="00C521DC">
        <w:rPr>
          <w:rFonts w:ascii="Times New Roman" w:hAnsi="Times New Roman"/>
          <w:sz w:val="26"/>
          <w:szCs w:val="26"/>
        </w:rPr>
        <w:t xml:space="preserve"> </w:t>
      </w:r>
      <w:r>
        <w:rPr>
          <w:rFonts w:ascii="Times New Roman" w:hAnsi="Times New Roman"/>
          <w:sz w:val="26"/>
          <w:szCs w:val="26"/>
        </w:rPr>
        <w:t xml:space="preserve">cuantas a modalidad </w:t>
      </w:r>
      <w:r w:rsidRPr="00C521DC">
        <w:rPr>
          <w:rFonts w:ascii="Times New Roman" w:hAnsi="Times New Roman"/>
          <w:sz w:val="26"/>
          <w:szCs w:val="26"/>
        </w:rPr>
        <w:t>de internación</w:t>
      </w:r>
      <w:r>
        <w:rPr>
          <w:rFonts w:ascii="Times New Roman" w:hAnsi="Times New Roman"/>
          <w:sz w:val="26"/>
          <w:szCs w:val="26"/>
        </w:rPr>
        <w:t xml:space="preserve">. </w:t>
      </w:r>
    </w:p>
    <w:p w:rsidR="00F252A2" w:rsidRDefault="00F252A2" w:rsidP="00F252A2">
      <w:pPr>
        <w:spacing w:line="360" w:lineRule="auto"/>
        <w:jc w:val="both"/>
        <w:rPr>
          <w:rFonts w:ascii="Times New Roman" w:hAnsi="Times New Roman"/>
          <w:sz w:val="26"/>
          <w:szCs w:val="26"/>
        </w:rPr>
      </w:pPr>
      <w:r>
        <w:rPr>
          <w:rFonts w:ascii="Times New Roman" w:hAnsi="Times New Roman"/>
          <w:sz w:val="26"/>
          <w:szCs w:val="26"/>
        </w:rPr>
        <w:t xml:space="preserve">c) Cuantas personas fueron atendidas en efectores propios y cuantas en comunidades terapéuticas. </w:t>
      </w:r>
    </w:p>
    <w:p w:rsidR="00F252A2" w:rsidRDefault="00F252A2" w:rsidP="00F252A2">
      <w:pPr>
        <w:spacing w:line="360" w:lineRule="auto"/>
        <w:jc w:val="both"/>
        <w:rPr>
          <w:rFonts w:ascii="Times New Roman" w:hAnsi="Times New Roman"/>
          <w:sz w:val="26"/>
          <w:szCs w:val="26"/>
        </w:rPr>
      </w:pPr>
      <w:r>
        <w:rPr>
          <w:rFonts w:ascii="Times New Roman" w:hAnsi="Times New Roman"/>
          <w:sz w:val="26"/>
          <w:szCs w:val="26"/>
        </w:rPr>
        <w:t xml:space="preserve">d) Cuantas personas fueron atendidas en los </w:t>
      </w:r>
      <w:r w:rsidRPr="007D5849">
        <w:rPr>
          <w:rFonts w:ascii="Times New Roman" w:hAnsi="Times New Roman"/>
          <w:sz w:val="26"/>
          <w:szCs w:val="26"/>
        </w:rPr>
        <w:t>Centros de Intervenci</w:t>
      </w:r>
      <w:r>
        <w:rPr>
          <w:rFonts w:ascii="Times New Roman" w:hAnsi="Times New Roman"/>
          <w:sz w:val="26"/>
          <w:szCs w:val="26"/>
        </w:rPr>
        <w:t xml:space="preserve">ones Asistenciales Comunitarias. </w:t>
      </w:r>
    </w:p>
    <w:p w:rsidR="00F252A2" w:rsidRDefault="00F252A2" w:rsidP="00F252A2">
      <w:pPr>
        <w:spacing w:line="360" w:lineRule="auto"/>
        <w:jc w:val="both"/>
        <w:rPr>
          <w:rFonts w:ascii="Times New Roman" w:hAnsi="Times New Roman"/>
          <w:sz w:val="26"/>
          <w:szCs w:val="26"/>
        </w:rPr>
      </w:pPr>
      <w:r>
        <w:rPr>
          <w:rFonts w:ascii="Times New Roman" w:hAnsi="Times New Roman"/>
          <w:sz w:val="26"/>
          <w:szCs w:val="26"/>
        </w:rPr>
        <w:t xml:space="preserve">2) Remita el listado de las comunidades terapéuticas que firmaron convenios con el Gobierno de la Ciudad a los fines de asistir personas afectadas por el </w:t>
      </w:r>
      <w:r w:rsidRPr="003A0576">
        <w:rPr>
          <w:rFonts w:ascii="Times New Roman" w:hAnsi="Times New Roman"/>
          <w:sz w:val="26"/>
          <w:szCs w:val="26"/>
        </w:rPr>
        <w:t>consumo de sustancias psicoactivas</w:t>
      </w:r>
      <w:r>
        <w:rPr>
          <w:rFonts w:ascii="Times New Roman" w:hAnsi="Times New Roman"/>
          <w:sz w:val="26"/>
          <w:szCs w:val="26"/>
        </w:rPr>
        <w:t xml:space="preserve">. Remita además, copia de los convenios firmados con cada comunidad, indicando los motivos de elección y los antecedentes de las mismas en la materia. </w:t>
      </w:r>
    </w:p>
    <w:p w:rsidR="00F252A2" w:rsidRDefault="00F252A2" w:rsidP="00F252A2">
      <w:pPr>
        <w:spacing w:line="360" w:lineRule="auto"/>
        <w:jc w:val="both"/>
        <w:rPr>
          <w:rFonts w:ascii="Times New Roman" w:hAnsi="Times New Roman"/>
          <w:sz w:val="26"/>
          <w:szCs w:val="26"/>
        </w:rPr>
      </w:pPr>
      <w:r>
        <w:rPr>
          <w:rFonts w:ascii="Times New Roman" w:hAnsi="Times New Roman"/>
          <w:sz w:val="26"/>
          <w:szCs w:val="26"/>
        </w:rPr>
        <w:t>3) Indique las acciones efectuadas a los fines de supervisar el funcionamiento de los efectores pertenecientes al Gobierno de la Ciudad  y las comunidades te</w:t>
      </w:r>
      <w:r w:rsidR="001609B8">
        <w:rPr>
          <w:rFonts w:ascii="Times New Roman" w:hAnsi="Times New Roman"/>
          <w:sz w:val="26"/>
          <w:szCs w:val="26"/>
        </w:rPr>
        <w:t>rapéuticas durante los años 2015, 2016</w:t>
      </w:r>
      <w:r>
        <w:rPr>
          <w:rFonts w:ascii="Times New Roman" w:hAnsi="Times New Roman"/>
          <w:sz w:val="26"/>
          <w:szCs w:val="26"/>
        </w:rPr>
        <w:t xml:space="preserve"> y lo que va del corriente. En particular, señale los resultados de las mismas. </w:t>
      </w:r>
    </w:p>
    <w:p w:rsidR="00F252A2" w:rsidRDefault="00F252A2" w:rsidP="00F252A2">
      <w:pPr>
        <w:spacing w:line="360" w:lineRule="auto"/>
        <w:jc w:val="both"/>
        <w:rPr>
          <w:rFonts w:ascii="Times New Roman" w:hAnsi="Times New Roman"/>
          <w:sz w:val="26"/>
          <w:szCs w:val="26"/>
        </w:rPr>
      </w:pPr>
      <w:r>
        <w:rPr>
          <w:rFonts w:ascii="Times New Roman" w:hAnsi="Times New Roman"/>
          <w:sz w:val="26"/>
          <w:szCs w:val="26"/>
        </w:rPr>
        <w:lastRenderedPageBreak/>
        <w:t>4) Si se han realizado informes de seguimiento a las comunidades terapéuticas con las que el Gobierno de la Ciudad firmó</w:t>
      </w:r>
      <w:r w:rsidR="001609B8">
        <w:rPr>
          <w:rFonts w:ascii="Times New Roman" w:hAnsi="Times New Roman"/>
          <w:sz w:val="26"/>
          <w:szCs w:val="26"/>
        </w:rPr>
        <w:t xml:space="preserve"> convenio, durante los años 2015, 2016</w:t>
      </w:r>
      <w:r>
        <w:rPr>
          <w:rFonts w:ascii="Times New Roman" w:hAnsi="Times New Roman"/>
          <w:sz w:val="26"/>
          <w:szCs w:val="26"/>
        </w:rPr>
        <w:t xml:space="preserve"> y lo que va del corriente. En caso afirmativo, indique las fechas en las que se realizaron y remita copias de los mismos. </w:t>
      </w:r>
    </w:p>
    <w:p w:rsidR="00F252A2" w:rsidRDefault="00F252A2" w:rsidP="00F252A2">
      <w:pPr>
        <w:spacing w:line="360" w:lineRule="auto"/>
        <w:jc w:val="both"/>
        <w:rPr>
          <w:rFonts w:ascii="Times New Roman" w:hAnsi="Times New Roman"/>
          <w:sz w:val="26"/>
          <w:szCs w:val="26"/>
        </w:rPr>
      </w:pPr>
      <w:r>
        <w:rPr>
          <w:rFonts w:ascii="Times New Roman" w:hAnsi="Times New Roman"/>
          <w:sz w:val="26"/>
          <w:szCs w:val="26"/>
        </w:rPr>
        <w:t>5) Indique la cantidad de becas otorgadas a personas mayores de edad</w:t>
      </w:r>
      <w:r w:rsidRPr="00166044">
        <w:rPr>
          <w:rFonts w:ascii="Times New Roman" w:hAnsi="Times New Roman"/>
          <w:sz w:val="26"/>
          <w:szCs w:val="26"/>
        </w:rPr>
        <w:t xml:space="preserve"> que realicen tratamiento por consumo de sustancias psicoactivas y se hallen próximas a la externación</w:t>
      </w:r>
      <w:r>
        <w:rPr>
          <w:rFonts w:ascii="Times New Roman" w:hAnsi="Times New Roman"/>
          <w:sz w:val="26"/>
          <w:szCs w:val="26"/>
        </w:rPr>
        <w:t xml:space="preserve"> durante los añ</w:t>
      </w:r>
      <w:r w:rsidR="001609B8">
        <w:rPr>
          <w:rFonts w:ascii="Times New Roman" w:hAnsi="Times New Roman"/>
          <w:sz w:val="26"/>
          <w:szCs w:val="26"/>
        </w:rPr>
        <w:t>os 2015, 2016</w:t>
      </w:r>
      <w:r>
        <w:rPr>
          <w:rFonts w:ascii="Times New Roman" w:hAnsi="Times New Roman"/>
          <w:sz w:val="26"/>
          <w:szCs w:val="26"/>
        </w:rPr>
        <w:t xml:space="preserve"> y lo que va del corriente en el marco del Programa de Integración Comunitaria. Informe además en que consistieron las mismas en todos los casos. </w:t>
      </w:r>
    </w:p>
    <w:p w:rsidR="00F252A2" w:rsidRPr="006E4027" w:rsidRDefault="00F252A2" w:rsidP="00F252A2">
      <w:pPr>
        <w:spacing w:line="360" w:lineRule="auto"/>
        <w:jc w:val="both"/>
        <w:rPr>
          <w:rFonts w:ascii="Times New Roman" w:hAnsi="Times New Roman"/>
          <w:sz w:val="26"/>
          <w:szCs w:val="26"/>
        </w:rPr>
      </w:pPr>
      <w:r>
        <w:rPr>
          <w:rFonts w:ascii="Times New Roman" w:hAnsi="Times New Roman"/>
          <w:b/>
          <w:sz w:val="26"/>
          <w:szCs w:val="26"/>
        </w:rPr>
        <w:t xml:space="preserve">Artículo 2: </w:t>
      </w:r>
      <w:r>
        <w:rPr>
          <w:rFonts w:ascii="Times New Roman" w:hAnsi="Times New Roman"/>
          <w:sz w:val="26"/>
          <w:szCs w:val="26"/>
        </w:rPr>
        <w:t xml:space="preserve">Comuníquese. </w:t>
      </w:r>
    </w:p>
    <w:p w:rsidR="00F252A2" w:rsidRDefault="00F252A2" w:rsidP="00F252A2">
      <w:pPr>
        <w:spacing w:line="360" w:lineRule="auto"/>
        <w:jc w:val="both"/>
        <w:rPr>
          <w:rFonts w:ascii="Times New Roman" w:hAnsi="Times New Roman"/>
          <w:sz w:val="26"/>
          <w:szCs w:val="26"/>
        </w:rPr>
      </w:pPr>
    </w:p>
    <w:p w:rsidR="00F252A2" w:rsidRDefault="00F252A2" w:rsidP="00F252A2">
      <w:pPr>
        <w:spacing w:line="360" w:lineRule="auto"/>
        <w:jc w:val="both"/>
        <w:rPr>
          <w:rFonts w:ascii="Times New Roman" w:hAnsi="Times New Roman"/>
          <w:sz w:val="26"/>
          <w:szCs w:val="26"/>
        </w:rPr>
      </w:pPr>
    </w:p>
    <w:p w:rsidR="00F252A2" w:rsidRDefault="00F252A2" w:rsidP="00F252A2">
      <w:pPr>
        <w:spacing w:line="360" w:lineRule="auto"/>
        <w:jc w:val="both"/>
        <w:rPr>
          <w:rFonts w:ascii="Times New Roman" w:hAnsi="Times New Roman"/>
          <w:sz w:val="26"/>
          <w:szCs w:val="26"/>
        </w:rPr>
      </w:pPr>
    </w:p>
    <w:p w:rsidR="00F252A2" w:rsidRDefault="00F252A2" w:rsidP="00F252A2">
      <w:pPr>
        <w:spacing w:line="360" w:lineRule="auto"/>
        <w:jc w:val="both"/>
        <w:rPr>
          <w:rFonts w:ascii="Times New Roman" w:hAnsi="Times New Roman"/>
          <w:sz w:val="26"/>
          <w:szCs w:val="26"/>
        </w:rPr>
      </w:pPr>
    </w:p>
    <w:p w:rsidR="00F252A2" w:rsidRDefault="00F252A2" w:rsidP="00F252A2">
      <w:pPr>
        <w:spacing w:line="360" w:lineRule="auto"/>
        <w:jc w:val="both"/>
        <w:rPr>
          <w:rFonts w:ascii="Times New Roman" w:hAnsi="Times New Roman"/>
          <w:sz w:val="26"/>
          <w:szCs w:val="26"/>
        </w:rPr>
      </w:pPr>
    </w:p>
    <w:p w:rsidR="00F252A2" w:rsidRDefault="00F252A2" w:rsidP="00F252A2">
      <w:pPr>
        <w:spacing w:line="360" w:lineRule="auto"/>
        <w:jc w:val="both"/>
        <w:rPr>
          <w:rFonts w:ascii="Times New Roman" w:hAnsi="Times New Roman"/>
          <w:sz w:val="26"/>
          <w:szCs w:val="26"/>
        </w:rPr>
      </w:pPr>
    </w:p>
    <w:p w:rsidR="00F252A2" w:rsidRDefault="00F252A2" w:rsidP="00F252A2">
      <w:pPr>
        <w:spacing w:line="360" w:lineRule="auto"/>
        <w:jc w:val="both"/>
        <w:rPr>
          <w:rFonts w:ascii="Times New Roman" w:hAnsi="Times New Roman"/>
          <w:sz w:val="26"/>
          <w:szCs w:val="26"/>
        </w:rPr>
      </w:pPr>
    </w:p>
    <w:p w:rsidR="00F252A2" w:rsidRDefault="00F252A2" w:rsidP="00F252A2">
      <w:pPr>
        <w:spacing w:line="360" w:lineRule="auto"/>
        <w:jc w:val="both"/>
        <w:rPr>
          <w:rFonts w:ascii="Times New Roman" w:hAnsi="Times New Roman"/>
          <w:sz w:val="26"/>
          <w:szCs w:val="26"/>
        </w:rPr>
      </w:pPr>
    </w:p>
    <w:p w:rsidR="00F252A2" w:rsidRDefault="00F252A2" w:rsidP="00F252A2">
      <w:pPr>
        <w:spacing w:line="360" w:lineRule="auto"/>
        <w:jc w:val="both"/>
        <w:rPr>
          <w:rFonts w:ascii="Times New Roman" w:hAnsi="Times New Roman"/>
          <w:sz w:val="26"/>
          <w:szCs w:val="26"/>
        </w:rPr>
      </w:pPr>
    </w:p>
    <w:p w:rsidR="00F252A2" w:rsidRDefault="00F252A2" w:rsidP="00F252A2">
      <w:pPr>
        <w:spacing w:line="360" w:lineRule="auto"/>
        <w:jc w:val="both"/>
        <w:rPr>
          <w:rFonts w:ascii="Times New Roman" w:hAnsi="Times New Roman"/>
          <w:sz w:val="26"/>
          <w:szCs w:val="26"/>
        </w:rPr>
      </w:pPr>
    </w:p>
    <w:p w:rsidR="00F252A2" w:rsidRDefault="00F252A2" w:rsidP="00F252A2">
      <w:pPr>
        <w:spacing w:line="360" w:lineRule="auto"/>
        <w:jc w:val="both"/>
        <w:rPr>
          <w:rFonts w:ascii="Times New Roman" w:hAnsi="Times New Roman"/>
          <w:sz w:val="26"/>
          <w:szCs w:val="26"/>
        </w:rPr>
      </w:pPr>
    </w:p>
    <w:p w:rsidR="00F252A2" w:rsidRDefault="00F252A2" w:rsidP="00F252A2">
      <w:pPr>
        <w:spacing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F252A2" w:rsidRDefault="00F252A2" w:rsidP="00F252A2">
      <w:pPr>
        <w:spacing w:line="360" w:lineRule="auto"/>
        <w:jc w:val="both"/>
        <w:rPr>
          <w:rFonts w:ascii="Times New Roman" w:hAnsi="Times New Roman"/>
          <w:sz w:val="26"/>
          <w:szCs w:val="26"/>
        </w:rPr>
      </w:pPr>
    </w:p>
    <w:p w:rsidR="00F252A2" w:rsidRDefault="00F252A2" w:rsidP="00F252A2">
      <w:pPr>
        <w:spacing w:line="360" w:lineRule="auto"/>
        <w:jc w:val="both"/>
        <w:rPr>
          <w:rFonts w:ascii="Times New Roman" w:hAnsi="Times New Roman"/>
          <w:sz w:val="26"/>
          <w:szCs w:val="26"/>
        </w:rPr>
      </w:pPr>
    </w:p>
    <w:p w:rsidR="00F252A2" w:rsidRDefault="00F252A2" w:rsidP="00F252A2">
      <w:pPr>
        <w:spacing w:line="360" w:lineRule="auto"/>
        <w:jc w:val="both"/>
        <w:rPr>
          <w:rFonts w:ascii="Times New Roman" w:hAnsi="Times New Roman"/>
          <w:sz w:val="26"/>
          <w:szCs w:val="26"/>
        </w:rPr>
      </w:pPr>
    </w:p>
    <w:p w:rsidR="00F252A2" w:rsidRDefault="00F252A2" w:rsidP="00F252A2">
      <w:pPr>
        <w:spacing w:line="360" w:lineRule="auto"/>
        <w:jc w:val="both"/>
        <w:rPr>
          <w:rFonts w:ascii="Times New Roman" w:hAnsi="Times New Roman"/>
          <w:sz w:val="26"/>
          <w:szCs w:val="26"/>
        </w:rPr>
      </w:pPr>
    </w:p>
    <w:p w:rsidR="00F252A2" w:rsidRDefault="00F252A2" w:rsidP="00F252A2">
      <w:pPr>
        <w:spacing w:line="360" w:lineRule="auto"/>
        <w:jc w:val="center"/>
        <w:rPr>
          <w:rFonts w:ascii="Times New Roman" w:hAnsi="Times New Roman"/>
          <w:b/>
          <w:sz w:val="26"/>
          <w:szCs w:val="26"/>
          <w:u w:val="single"/>
        </w:rPr>
      </w:pPr>
      <w:r>
        <w:rPr>
          <w:rFonts w:ascii="Times New Roman" w:hAnsi="Times New Roman"/>
          <w:b/>
          <w:sz w:val="26"/>
          <w:szCs w:val="26"/>
          <w:u w:val="single"/>
        </w:rPr>
        <w:t>FUNDAMENTOS</w:t>
      </w:r>
    </w:p>
    <w:p w:rsidR="00F252A2" w:rsidRDefault="00F252A2" w:rsidP="00F252A2">
      <w:pPr>
        <w:spacing w:line="360" w:lineRule="auto"/>
        <w:jc w:val="both"/>
        <w:rPr>
          <w:rFonts w:ascii="Times New Roman" w:hAnsi="Times New Roman"/>
          <w:sz w:val="26"/>
          <w:szCs w:val="26"/>
        </w:rPr>
      </w:pPr>
    </w:p>
    <w:p w:rsidR="00F252A2" w:rsidRDefault="00F252A2" w:rsidP="00F252A2">
      <w:pPr>
        <w:spacing w:line="360" w:lineRule="auto"/>
        <w:jc w:val="both"/>
        <w:rPr>
          <w:rFonts w:ascii="Times New Roman" w:hAnsi="Times New Roman"/>
          <w:sz w:val="26"/>
          <w:szCs w:val="26"/>
        </w:rPr>
      </w:pPr>
      <w:r>
        <w:rPr>
          <w:rFonts w:ascii="Times New Roman" w:hAnsi="Times New Roman"/>
          <w:sz w:val="26"/>
          <w:szCs w:val="26"/>
        </w:rPr>
        <w:t xml:space="preserve">Señor Presidente: </w:t>
      </w:r>
    </w:p>
    <w:p w:rsidR="00F252A2" w:rsidRDefault="00F252A2" w:rsidP="00F252A2">
      <w:pPr>
        <w:spacing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El Proyecto de Resolución que vengo a presentar tiene como objeto requerir informes sobre diversas cuestiones referidas a la prevención y asistencia del consumo de sustancias psicoactivas y otras prácticas de riesgo adictivo.</w:t>
      </w:r>
    </w:p>
    <w:p w:rsidR="00F252A2" w:rsidRDefault="00F252A2" w:rsidP="00F252A2">
      <w:pPr>
        <w:spacing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En este punto, y a los fines de contextualizar normativamente el tema que nos ocupa, recuerdo que la </w:t>
      </w:r>
      <w:r w:rsidRPr="002B5E86">
        <w:rPr>
          <w:rFonts w:ascii="Times New Roman" w:hAnsi="Times New Roman"/>
          <w:b/>
          <w:sz w:val="26"/>
          <w:szCs w:val="26"/>
        </w:rPr>
        <w:t xml:space="preserve">Constitución de la Ciudad </w:t>
      </w:r>
      <w:r>
        <w:rPr>
          <w:rFonts w:ascii="Times New Roman" w:hAnsi="Times New Roman"/>
          <w:b/>
          <w:sz w:val="26"/>
          <w:szCs w:val="26"/>
        </w:rPr>
        <w:t xml:space="preserve">Autónoma de Buenos Aires </w:t>
      </w:r>
      <w:r>
        <w:rPr>
          <w:rFonts w:ascii="Times New Roman" w:hAnsi="Times New Roman"/>
          <w:sz w:val="26"/>
          <w:szCs w:val="26"/>
        </w:rPr>
        <w:t>garantiza el derecho a la salud integral, la que está directamente vinculada con la satisfacción de las necesidades de alimentación, vivienda, trabajo, educación, vestido, cultura y ambiente; y establece que deben prevenirse las adicciones y el alcoholismo y brindar asistencia a las personas que las padecen.</w:t>
      </w:r>
    </w:p>
    <w:p w:rsidR="00F252A2" w:rsidRDefault="00F252A2" w:rsidP="00F252A2">
      <w:pPr>
        <w:spacing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Posteriormente, en el año 2007 esta Legislatura sancionó la </w:t>
      </w:r>
      <w:r w:rsidRPr="00751B87">
        <w:rPr>
          <w:rFonts w:ascii="Times New Roman" w:hAnsi="Times New Roman"/>
          <w:b/>
          <w:sz w:val="26"/>
          <w:szCs w:val="26"/>
        </w:rPr>
        <w:t>ley 2.318</w:t>
      </w:r>
      <w:r>
        <w:rPr>
          <w:rFonts w:ascii="Times New Roman" w:hAnsi="Times New Roman"/>
          <w:b/>
          <w:sz w:val="26"/>
          <w:szCs w:val="26"/>
        </w:rPr>
        <w:t xml:space="preserve"> </w:t>
      </w:r>
      <w:r w:rsidRPr="00314B01">
        <w:rPr>
          <w:rFonts w:ascii="Times New Roman" w:hAnsi="Times New Roman"/>
          <w:sz w:val="26"/>
          <w:szCs w:val="26"/>
        </w:rPr>
        <w:t>que</w:t>
      </w:r>
      <w:r>
        <w:rPr>
          <w:rFonts w:ascii="Times New Roman" w:hAnsi="Times New Roman"/>
          <w:sz w:val="26"/>
          <w:szCs w:val="26"/>
        </w:rPr>
        <w:t xml:space="preserve"> tiene como fin garantizar una política integral y sistemática sobre el consumo de sustancias psicoactivas y de otras prácticas de riesgo adictivo a través de la instrumentación de un plan integral especializado. Opino que esta norma dio un gran paso para salir del viejo sistema punitivo al integrar a las personas que tienen padecimientos de adicción al sistema de salud, ya que estableció en su </w:t>
      </w:r>
      <w:r w:rsidRPr="00336189">
        <w:rPr>
          <w:rFonts w:ascii="Times New Roman" w:hAnsi="Times New Roman"/>
          <w:b/>
          <w:sz w:val="26"/>
          <w:szCs w:val="26"/>
        </w:rPr>
        <w:t>artículo 3 inciso a)</w:t>
      </w:r>
      <w:r>
        <w:rPr>
          <w:rFonts w:ascii="Times New Roman" w:hAnsi="Times New Roman"/>
          <w:sz w:val="26"/>
          <w:szCs w:val="26"/>
        </w:rPr>
        <w:t xml:space="preserve"> que el consumo de sustancias psicoactivas y otras prácticas de riesgo adictivo constituyen un problema sociosanitario.</w:t>
      </w:r>
    </w:p>
    <w:p w:rsidR="00F252A2" w:rsidRPr="008B1DD3" w:rsidRDefault="00F252A2" w:rsidP="00F252A2">
      <w:pPr>
        <w:spacing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Para reafirmar de manera definitiva esta posición, la </w:t>
      </w:r>
      <w:r w:rsidRPr="006E4027">
        <w:rPr>
          <w:rFonts w:ascii="Times New Roman" w:hAnsi="Times New Roman"/>
          <w:b/>
          <w:sz w:val="26"/>
          <w:szCs w:val="26"/>
        </w:rPr>
        <w:t>ley nacional 26.657 de Derecho a la Protección de la Salud Mental</w:t>
      </w:r>
      <w:r>
        <w:rPr>
          <w:rFonts w:ascii="Times New Roman" w:hAnsi="Times New Roman"/>
          <w:sz w:val="26"/>
          <w:szCs w:val="26"/>
        </w:rPr>
        <w:t xml:space="preserve"> - de orden público y de aplicación obligatoria en todo el territorio de la República - determina en su </w:t>
      </w:r>
      <w:r w:rsidRPr="00975D7C">
        <w:rPr>
          <w:rFonts w:ascii="Times New Roman" w:hAnsi="Times New Roman"/>
          <w:b/>
          <w:sz w:val="26"/>
          <w:szCs w:val="26"/>
        </w:rPr>
        <w:t>artículo 4</w:t>
      </w:r>
      <w:r>
        <w:rPr>
          <w:rFonts w:ascii="Times New Roman" w:hAnsi="Times New Roman"/>
          <w:sz w:val="26"/>
          <w:szCs w:val="26"/>
        </w:rPr>
        <w:t xml:space="preserve"> que las adicciones tienen que ser abordadas como parte integrante de las políticas de salud mental y que las personas con uso problemático de drogas, tanto legales como ilegales, gozan de todos los derechos y garantías que se establecen en la ley en relación con los servicios de salud.   </w:t>
      </w:r>
    </w:p>
    <w:p w:rsidR="00F252A2" w:rsidRDefault="00F252A2" w:rsidP="00F252A2">
      <w:pPr>
        <w:spacing w:line="360" w:lineRule="auto"/>
        <w:jc w:val="both"/>
        <w:rPr>
          <w:rFonts w:ascii="Times New Roman" w:hAnsi="Times New Roman"/>
          <w:sz w:val="26"/>
          <w:szCs w:val="26"/>
        </w:rPr>
      </w:pPr>
      <w:r>
        <w:rPr>
          <w:rFonts w:ascii="Times New Roman" w:hAnsi="Times New Roman"/>
          <w:sz w:val="26"/>
          <w:szCs w:val="26"/>
        </w:rPr>
        <w:lastRenderedPageBreak/>
        <w:tab/>
      </w:r>
      <w:r>
        <w:rPr>
          <w:rFonts w:ascii="Times New Roman" w:hAnsi="Times New Roman"/>
          <w:sz w:val="26"/>
          <w:szCs w:val="26"/>
        </w:rPr>
        <w:tab/>
        <w:t xml:space="preserve">De esta manera, y más allá de la existencia de viejas leyes como la </w:t>
      </w:r>
      <w:r w:rsidRPr="00336189">
        <w:rPr>
          <w:rFonts w:ascii="Times New Roman" w:hAnsi="Times New Roman"/>
          <w:b/>
          <w:sz w:val="26"/>
          <w:szCs w:val="26"/>
        </w:rPr>
        <w:t>23.737</w:t>
      </w:r>
      <w:r>
        <w:rPr>
          <w:rFonts w:ascii="Times New Roman" w:hAnsi="Times New Roman"/>
          <w:sz w:val="26"/>
          <w:szCs w:val="26"/>
        </w:rPr>
        <w:t xml:space="preserve"> que criminalizan a las personas con problemas de adicción a las sustancias psicoactivas, la normativa vigente, tanto a nivel local como nacional, establece que esta cuestión debe ser abordada dentro del sistema de salud, y que es generada por </w:t>
      </w:r>
      <w:r w:rsidRPr="00F0471F">
        <w:rPr>
          <w:rFonts w:ascii="Times New Roman" w:hAnsi="Times New Roman"/>
          <w:sz w:val="26"/>
          <w:szCs w:val="26"/>
        </w:rPr>
        <w:t>un grupo de factores de orden biológico, psicológico y del contexto social- cultural que influyen en la problemática.</w:t>
      </w:r>
      <w:r>
        <w:rPr>
          <w:rFonts w:ascii="Times New Roman" w:hAnsi="Times New Roman"/>
          <w:sz w:val="26"/>
          <w:szCs w:val="26"/>
        </w:rPr>
        <w:t xml:space="preserve"> </w:t>
      </w:r>
    </w:p>
    <w:p w:rsidR="00F252A2" w:rsidRDefault="00F252A2" w:rsidP="00F252A2">
      <w:pPr>
        <w:spacing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De acuerdo a este paradigma, en primer término, se solicitan informes en lo concerniente a la cantidad de personas que fueron atendidas por uso problemático de sustancias psicoactivas, especificando cuantas fueron asistidos por demanda espontánea y por solicitudes de admisión de otros organismos, en modalidad ambulatoria y de internación, en efectores propios y en comunidades terapéuticas, y cuantas personas fueron atendidas en los llamados Centros de Intervenciones Asistenciales Comunitarias. </w:t>
      </w:r>
    </w:p>
    <w:p w:rsidR="00F252A2" w:rsidRDefault="00F252A2" w:rsidP="00F252A2">
      <w:pPr>
        <w:spacing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En lo que respecta a los efectores, de acuerdo a la información suministrada por la página web del Gobierno de la Ciudad, el Ministerio de Desarrollo Humano y Hábitat tiene tres sitios propios que se encuentran destinadas a brindar asistencia a aquellas personas que lo necesitan que son la Casa Flores, la Casa Lucero y la Casa Fátima, cuyo horario de atención es limitado por lo que sólo permite la atención en modalidad ambulatoria. </w:t>
      </w:r>
    </w:p>
    <w:p w:rsidR="00F252A2" w:rsidRDefault="00F252A2" w:rsidP="00F252A2">
      <w:pPr>
        <w:spacing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Por ello, considero indispensable conocer cuáles son las comunidades terapéuticas con las que el Gobierno de la Ciudad firmó convenios para asistir a personas que abusan del consumo de sustancias, los motivos que tuvo el Poder Ejecutivo para realizar la elección de los mismos y sus antecedentes en la materia. También se solicita que se informe respecto a las acciones que se llevaron a cabo a los fines de supervisar el correcto funcionamiento de las comunidades y los efectores y los resultados de las mismas. </w:t>
      </w:r>
    </w:p>
    <w:p w:rsidR="00F252A2" w:rsidRDefault="00F252A2" w:rsidP="00F252A2">
      <w:pPr>
        <w:spacing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Tal como se señalara de manera precedente, otro punto respecto del cual se solicitan informes respecto a la cantidad de personas que fueron atendidas en los llamados Centros de Intervenciones Asistenciales Comunitarias (CIACs). Los CIACs son centros que brindan asistencia en diferentes barrios, con objeto de acercar tratamientos a las zonas más vulnerables de la Ciudad. La asistencia que se otorga en los CIACs es de modalidad ambulatoria y funciona eventualmente </w:t>
      </w:r>
      <w:r>
        <w:rPr>
          <w:rFonts w:ascii="Times New Roman" w:hAnsi="Times New Roman"/>
          <w:sz w:val="26"/>
          <w:szCs w:val="26"/>
        </w:rPr>
        <w:lastRenderedPageBreak/>
        <w:t xml:space="preserve">como boca de admisión para otros efectores ambulatorios y recibe demanda que es evaluada para internación.  </w:t>
      </w:r>
    </w:p>
    <w:p w:rsidR="00F252A2" w:rsidRPr="00F342DD" w:rsidRDefault="00F252A2" w:rsidP="00F252A2">
      <w:pPr>
        <w:spacing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Por último, también se requiere información respecto a la cantidad de becas otorgadas en el ámbito del llamado Programa de Integración Comunitaria, el que tiene como objeto facilitar la inclusión social de las personas mayores de 18 años que terminan su tratamiento por consumo problemático de sustancias para promover un proyecto de vida sustentable y autónomo en el marco del proceso de la desinstitucionalización.    </w:t>
      </w:r>
    </w:p>
    <w:p w:rsidR="00F252A2" w:rsidRDefault="00F252A2" w:rsidP="00F252A2">
      <w:pPr>
        <w:spacing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Señor Presidente: considero indispensable la aprobación de la presente iniciativa a los fines de conocer de manera fehaciente el real funcionamiento de la red estatal destinada a asistir a las personas que tienen un uso problemático de las sustancias psicoactivas para saber si el mismo es acorde al nuevo patrón normativo que privilegia la asistencia por sobre el castigo penal. Esto a los fines de realizar un diagnóstico preciso que nos permita desde esta casa, dentro de nuestras competencias, crear nueva legislación o modificar la vigente con objeto de adaptarla a los nuevos parámetros y facilitar </w:t>
      </w:r>
      <w:r w:rsidRPr="002A19BE">
        <w:rPr>
          <w:rFonts w:ascii="Times New Roman" w:hAnsi="Times New Roman"/>
          <w:sz w:val="26"/>
          <w:szCs w:val="26"/>
        </w:rPr>
        <w:t>prevención y asistencia de</w:t>
      </w:r>
      <w:r>
        <w:rPr>
          <w:rFonts w:ascii="Times New Roman" w:hAnsi="Times New Roman"/>
          <w:sz w:val="26"/>
          <w:szCs w:val="26"/>
        </w:rPr>
        <w:t xml:space="preserve"> aquellas personas que consumen</w:t>
      </w:r>
      <w:r w:rsidRPr="002A19BE">
        <w:rPr>
          <w:rFonts w:ascii="Times New Roman" w:hAnsi="Times New Roman"/>
          <w:sz w:val="26"/>
          <w:szCs w:val="26"/>
        </w:rPr>
        <w:t xml:space="preserve"> sustancias psicoactivas</w:t>
      </w:r>
      <w:r>
        <w:rPr>
          <w:rFonts w:ascii="Times New Roman" w:hAnsi="Times New Roman"/>
          <w:sz w:val="26"/>
          <w:szCs w:val="26"/>
        </w:rPr>
        <w:t xml:space="preserve"> de manera problemática. </w:t>
      </w:r>
    </w:p>
    <w:p w:rsidR="00F252A2" w:rsidRDefault="00F252A2" w:rsidP="00F252A2">
      <w:pPr>
        <w:spacing w:line="360" w:lineRule="auto"/>
        <w:jc w:val="both"/>
        <w:rPr>
          <w:rFonts w:ascii="Times New Roman" w:hAnsi="Times New Roman"/>
          <w:sz w:val="26"/>
          <w:szCs w:val="26"/>
        </w:rPr>
      </w:pPr>
    </w:p>
    <w:p w:rsidR="00F252A2" w:rsidRDefault="00F252A2" w:rsidP="00F252A2">
      <w:pPr>
        <w:spacing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p>
    <w:p w:rsidR="00F252A2" w:rsidRPr="004B753F" w:rsidRDefault="00F252A2" w:rsidP="00F252A2">
      <w:pPr>
        <w:spacing w:line="360" w:lineRule="auto"/>
        <w:jc w:val="both"/>
        <w:rPr>
          <w:rFonts w:ascii="Times New Roman" w:hAnsi="Times New Roman"/>
          <w:sz w:val="26"/>
          <w:szCs w:val="26"/>
        </w:rPr>
      </w:pPr>
      <w:r>
        <w:rPr>
          <w:rFonts w:ascii="Times New Roman" w:hAnsi="Times New Roman"/>
          <w:sz w:val="26"/>
          <w:szCs w:val="26"/>
        </w:rPr>
        <w:t xml:space="preserve">Por las razones expuestas, es que solicito a los Señores Diputados que acompañen con su firma el presente Proyecto de Resolución.   </w:t>
      </w:r>
    </w:p>
    <w:p w:rsidR="00AF6352" w:rsidRPr="00F252A2" w:rsidRDefault="00AF6352" w:rsidP="00081FFF">
      <w:pPr>
        <w:rPr>
          <w:sz w:val="24"/>
        </w:rPr>
      </w:pPr>
    </w:p>
    <w:sectPr w:rsidR="00AF6352" w:rsidRPr="00F252A2" w:rsidSect="00B85EE2">
      <w:headerReference w:type="default" r:id="rId6"/>
      <w:footerReference w:type="default" r:id="rId7"/>
      <w:pgSz w:w="12242" w:h="20163" w:code="5"/>
      <w:pgMar w:top="2835"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995" w:rsidRDefault="00BA0995">
      <w:pPr>
        <w:spacing w:after="0" w:line="240" w:lineRule="auto"/>
      </w:pPr>
      <w:r>
        <w:separator/>
      </w:r>
    </w:p>
  </w:endnote>
  <w:endnote w:type="continuationSeparator" w:id="1">
    <w:p w:rsidR="00BA0995" w:rsidRDefault="00BA09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F252A2" w:rsidRDefault="00601A75">
    <w:pPr>
      <w:pStyle w:val="Piedepgina"/>
      <w:rPr>
        <w:color w:val="333333"/>
        <w:sz w:val="20"/>
      </w:rPr>
    </w:pPr>
    <w:bookmarkStart w:id="1" w:name="Proyecto"/>
    <w:bookmarkEnd w:id="1"/>
  </w:p>
  <w:p w:rsidR="00601A75" w:rsidRPr="00F252A2" w:rsidRDefault="00601A75">
    <w:pPr>
      <w:pStyle w:val="Piedepgina"/>
      <w:rPr>
        <w:color w:val="333333"/>
        <w:sz w:val="20"/>
      </w:rPr>
    </w:pPr>
    <w:r w:rsidRPr="00F252A2">
      <w:rPr>
        <w:color w:val="333333"/>
        <w:sz w:val="20"/>
      </w:rPr>
      <w:t xml:space="preserve">Último cambio: </w:t>
    </w:r>
    <w:fldSimple w:instr=" SAVEDATE  \* MERGEFORMAT ">
      <w:r w:rsidR="00FB0542" w:rsidRPr="00FB0542">
        <w:rPr>
          <w:noProof/>
          <w:color w:val="333333"/>
          <w:sz w:val="20"/>
        </w:rPr>
        <w:t>14/03/2017 15:12:00</w:t>
      </w:r>
    </w:fldSimple>
    <w:r w:rsidRPr="00F252A2">
      <w:rPr>
        <w:color w:val="333333"/>
        <w:sz w:val="20"/>
      </w:rPr>
      <w:t xml:space="preserve">  -  Cantidad de caracteres: </w:t>
    </w:r>
    <w:fldSimple w:instr=" NUMCHARS  \* MERGEFORMAT ">
      <w:r w:rsidR="00435534">
        <w:rPr>
          <w:noProof/>
          <w:color w:val="333333"/>
          <w:sz w:val="20"/>
        </w:rPr>
        <w:t>6561</w:t>
      </w:r>
    </w:fldSimple>
    <w:r w:rsidRPr="00F252A2">
      <w:rPr>
        <w:color w:val="333333"/>
        <w:sz w:val="20"/>
      </w:rPr>
      <w:t xml:space="preserve"> - Cantidad de palabras: </w:t>
    </w:r>
    <w:fldSimple w:instr=" NUMWORDS  \* MERGEFORMAT ">
      <w:r w:rsidR="00435534">
        <w:rPr>
          <w:noProof/>
          <w:color w:val="333333"/>
          <w:sz w:val="20"/>
        </w:rPr>
        <w:t>1224</w:t>
      </w:r>
    </w:fldSimple>
  </w:p>
  <w:p w:rsidR="00601A75" w:rsidRPr="00F252A2" w:rsidRDefault="00601A75" w:rsidP="00B05649">
    <w:pPr>
      <w:pStyle w:val="Piedepgina"/>
      <w:tabs>
        <w:tab w:val="left" w:pos="3565"/>
      </w:tabs>
      <w:rPr>
        <w:rStyle w:val="Nmerodepgina"/>
        <w:color w:val="333333"/>
      </w:rPr>
    </w:pPr>
    <w:r w:rsidRPr="00F252A2">
      <w:rPr>
        <w:color w:val="333333"/>
        <w:sz w:val="20"/>
      </w:rPr>
      <w:tab/>
      <w:t>Pág.</w:t>
    </w:r>
    <w:r w:rsidRPr="00F252A2">
      <w:rPr>
        <w:color w:val="333333"/>
      </w:rPr>
      <w:t xml:space="preserve"> </w:t>
    </w:r>
    <w:r w:rsidR="00B23793" w:rsidRPr="00F252A2">
      <w:rPr>
        <w:rStyle w:val="Nmerodepgina"/>
        <w:color w:val="333333"/>
      </w:rPr>
      <w:fldChar w:fldCharType="begin"/>
    </w:r>
    <w:r w:rsidRPr="00F252A2">
      <w:rPr>
        <w:rStyle w:val="Nmerodepgina"/>
        <w:color w:val="333333"/>
      </w:rPr>
      <w:instrText xml:space="preserve"> PAGE </w:instrText>
    </w:r>
    <w:r w:rsidR="00B23793" w:rsidRPr="00F252A2">
      <w:rPr>
        <w:rStyle w:val="Nmerodepgina"/>
        <w:color w:val="333333"/>
      </w:rPr>
      <w:fldChar w:fldCharType="separate"/>
    </w:r>
    <w:r w:rsidR="00FB0542">
      <w:rPr>
        <w:rStyle w:val="Nmerodepgina"/>
        <w:noProof/>
        <w:color w:val="333333"/>
      </w:rPr>
      <w:t>5</w:t>
    </w:r>
    <w:r w:rsidR="00B23793" w:rsidRPr="00F252A2">
      <w:rPr>
        <w:rStyle w:val="Nmerodepgina"/>
        <w:color w:val="333333"/>
      </w:rPr>
      <w:fldChar w:fldCharType="end"/>
    </w:r>
    <w:r w:rsidRPr="00F252A2">
      <w:rPr>
        <w:rStyle w:val="Nmerodepgina"/>
        <w:color w:val="333333"/>
      </w:rPr>
      <w:t>/</w:t>
    </w:r>
    <w:fldSimple w:instr=" NUMPAGES  \* MERGEFORMAT ">
      <w:r w:rsidR="00FB0542" w:rsidRPr="00FB0542">
        <w:rPr>
          <w:rStyle w:val="Nmerodepgina"/>
          <w:noProof/>
          <w:color w:val="333333"/>
        </w:rPr>
        <w:t>5</w:t>
      </w:r>
    </w:fldSimple>
    <w:r w:rsidRPr="00F252A2">
      <w:rPr>
        <w:rStyle w:val="Nmerodepgina"/>
        <w:color w:val="333333"/>
      </w:rPr>
      <w:t xml:space="preserve"> </w:t>
    </w:r>
  </w:p>
  <w:p w:rsidR="00601A75" w:rsidRPr="00F252A2"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995" w:rsidRDefault="00BA0995">
      <w:pPr>
        <w:spacing w:after="0" w:line="240" w:lineRule="auto"/>
      </w:pPr>
      <w:r>
        <w:separator/>
      </w:r>
    </w:p>
  </w:footnote>
  <w:footnote w:type="continuationSeparator" w:id="1">
    <w:p w:rsidR="00BA0995" w:rsidRDefault="00BA09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Default="00601A75" w:rsidP="00B85EE2">
    <w:pPr>
      <w:pStyle w:val="Encabezado"/>
      <w:jc w:val="right"/>
      <w:rPr>
        <w:i/>
        <w:color w:val="000000"/>
        <w:shd w:val="clear" w:color="auto" w:fill="FFFFFF"/>
      </w:rPr>
    </w:pPr>
  </w:p>
  <w:p w:rsidR="00F252A2" w:rsidRDefault="00F252A2" w:rsidP="00F252A2">
    <w:pPr>
      <w:tabs>
        <w:tab w:val="center" w:pos="4476"/>
      </w:tabs>
    </w:pPr>
    <w:r>
      <w:tab/>
    </w:r>
    <w:r>
      <w:tab/>
    </w:r>
    <w:r>
      <w:br/>
    </w:r>
    <w:r>
      <w:br/>
    </w:r>
    <w:r w:rsidR="00D15AEE">
      <w:rPr>
        <w:noProof/>
        <w:lang w:eastAsia="es-AR"/>
      </w:rPr>
      <w:drawing>
        <wp:inline distT="0" distB="0" distL="0" distR="0">
          <wp:extent cx="2711450" cy="803275"/>
          <wp:effectExtent l="19050" t="0" r="0" b="0"/>
          <wp:docPr id="1" name="Imagen 1" descr="logo legislatura nuev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egislatura nuevo"/>
                  <pic:cNvPicPr>
                    <a:picLocks noChangeAspect="1" noChangeArrowheads="1"/>
                  </pic:cNvPicPr>
                </pic:nvPicPr>
                <pic:blipFill>
                  <a:blip r:embed="rId2"/>
                  <a:srcRect/>
                  <a:stretch>
                    <a:fillRect/>
                  </a:stretch>
                </pic:blipFill>
                <pic:spPr bwMode="auto">
                  <a:xfrm>
                    <a:off x="0" y="0"/>
                    <a:ext cx="2711450" cy="803275"/>
                  </a:xfrm>
                  <a:prstGeom prst="rect">
                    <a:avLst/>
                  </a:prstGeom>
                  <a:noFill/>
                  <a:ln w="9525">
                    <a:noFill/>
                    <a:miter lim="800000"/>
                    <a:headEnd/>
                    <a:tailEnd/>
                  </a:ln>
                </pic:spPr>
              </pic:pic>
            </a:graphicData>
          </a:graphic>
        </wp:inline>
      </w:drawing>
    </w:r>
  </w:p>
  <w:p w:rsidR="00601A75" w:rsidRDefault="00601A75" w:rsidP="00B85EE2">
    <w:pPr>
      <w:pStyle w:val="Encabezado"/>
      <w:jc w:val="right"/>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0"/>
    <w:footnote w:id="1"/>
  </w:footnotePr>
  <w:endnotePr>
    <w:endnote w:id="0"/>
    <w:endnote w:id="1"/>
  </w:endnotePr>
  <w:compat/>
  <w:rsids>
    <w:rsidRoot w:val="00435534"/>
    <w:rsid w:val="00026430"/>
    <w:rsid w:val="00030DF5"/>
    <w:rsid w:val="0003615C"/>
    <w:rsid w:val="00043882"/>
    <w:rsid w:val="00062864"/>
    <w:rsid w:val="00067370"/>
    <w:rsid w:val="000713D7"/>
    <w:rsid w:val="00071CFB"/>
    <w:rsid w:val="00080837"/>
    <w:rsid w:val="00081FFF"/>
    <w:rsid w:val="00085D07"/>
    <w:rsid w:val="000B2290"/>
    <w:rsid w:val="000D1497"/>
    <w:rsid w:val="000D2860"/>
    <w:rsid w:val="000D6C54"/>
    <w:rsid w:val="000E3949"/>
    <w:rsid w:val="000F74CB"/>
    <w:rsid w:val="000F7E30"/>
    <w:rsid w:val="00103C6B"/>
    <w:rsid w:val="00104335"/>
    <w:rsid w:val="00127D10"/>
    <w:rsid w:val="00136787"/>
    <w:rsid w:val="00145948"/>
    <w:rsid w:val="00155C7C"/>
    <w:rsid w:val="001609B8"/>
    <w:rsid w:val="00160A2A"/>
    <w:rsid w:val="001614A7"/>
    <w:rsid w:val="0019414B"/>
    <w:rsid w:val="001B38BC"/>
    <w:rsid w:val="001B770D"/>
    <w:rsid w:val="001C18CC"/>
    <w:rsid w:val="001D480C"/>
    <w:rsid w:val="001E5394"/>
    <w:rsid w:val="001F2924"/>
    <w:rsid w:val="001F3AFD"/>
    <w:rsid w:val="00205802"/>
    <w:rsid w:val="00205DAD"/>
    <w:rsid w:val="00223436"/>
    <w:rsid w:val="002327DE"/>
    <w:rsid w:val="00246DF0"/>
    <w:rsid w:val="0026220D"/>
    <w:rsid w:val="00265972"/>
    <w:rsid w:val="00275865"/>
    <w:rsid w:val="00276A7E"/>
    <w:rsid w:val="00296815"/>
    <w:rsid w:val="002971A4"/>
    <w:rsid w:val="002B47D0"/>
    <w:rsid w:val="002C768C"/>
    <w:rsid w:val="002D05E9"/>
    <w:rsid w:val="002D778C"/>
    <w:rsid w:val="002E38C3"/>
    <w:rsid w:val="002F7961"/>
    <w:rsid w:val="00302300"/>
    <w:rsid w:val="00305DD1"/>
    <w:rsid w:val="00315C77"/>
    <w:rsid w:val="00335CD9"/>
    <w:rsid w:val="00340F54"/>
    <w:rsid w:val="0035681D"/>
    <w:rsid w:val="003A7311"/>
    <w:rsid w:val="003B471C"/>
    <w:rsid w:val="003D10AB"/>
    <w:rsid w:val="003D4000"/>
    <w:rsid w:val="003F1EFD"/>
    <w:rsid w:val="003F4249"/>
    <w:rsid w:val="00401C75"/>
    <w:rsid w:val="0040761B"/>
    <w:rsid w:val="00422C3F"/>
    <w:rsid w:val="004354AC"/>
    <w:rsid w:val="00435534"/>
    <w:rsid w:val="00446E1A"/>
    <w:rsid w:val="004847CA"/>
    <w:rsid w:val="004B7714"/>
    <w:rsid w:val="004D2D62"/>
    <w:rsid w:val="004D30D5"/>
    <w:rsid w:val="004D438B"/>
    <w:rsid w:val="004E235F"/>
    <w:rsid w:val="0051012E"/>
    <w:rsid w:val="00513489"/>
    <w:rsid w:val="005142E6"/>
    <w:rsid w:val="00522C71"/>
    <w:rsid w:val="00534552"/>
    <w:rsid w:val="00540D49"/>
    <w:rsid w:val="00540E5C"/>
    <w:rsid w:val="00550A79"/>
    <w:rsid w:val="00551DE0"/>
    <w:rsid w:val="0057409D"/>
    <w:rsid w:val="005769D4"/>
    <w:rsid w:val="00584777"/>
    <w:rsid w:val="00587242"/>
    <w:rsid w:val="005A1232"/>
    <w:rsid w:val="005A32ED"/>
    <w:rsid w:val="005A4D27"/>
    <w:rsid w:val="005B0FAF"/>
    <w:rsid w:val="005B14CE"/>
    <w:rsid w:val="005B6538"/>
    <w:rsid w:val="005C37AB"/>
    <w:rsid w:val="005F35E2"/>
    <w:rsid w:val="00601A75"/>
    <w:rsid w:val="00616F70"/>
    <w:rsid w:val="00622DE5"/>
    <w:rsid w:val="00636BE0"/>
    <w:rsid w:val="0064363E"/>
    <w:rsid w:val="006811D6"/>
    <w:rsid w:val="00690392"/>
    <w:rsid w:val="00697F98"/>
    <w:rsid w:val="006C326A"/>
    <w:rsid w:val="006C40E9"/>
    <w:rsid w:val="006D3303"/>
    <w:rsid w:val="006D5CB7"/>
    <w:rsid w:val="006E3675"/>
    <w:rsid w:val="00706B8E"/>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459"/>
    <w:rsid w:val="007E2AB2"/>
    <w:rsid w:val="007E3534"/>
    <w:rsid w:val="007E36D1"/>
    <w:rsid w:val="008019FD"/>
    <w:rsid w:val="008034F8"/>
    <w:rsid w:val="00812683"/>
    <w:rsid w:val="00820A3A"/>
    <w:rsid w:val="00827228"/>
    <w:rsid w:val="008433E2"/>
    <w:rsid w:val="00846702"/>
    <w:rsid w:val="008553EB"/>
    <w:rsid w:val="0086333F"/>
    <w:rsid w:val="00870A2D"/>
    <w:rsid w:val="008844BF"/>
    <w:rsid w:val="0088546A"/>
    <w:rsid w:val="00890C59"/>
    <w:rsid w:val="00890E2F"/>
    <w:rsid w:val="008938E5"/>
    <w:rsid w:val="008B4536"/>
    <w:rsid w:val="008C4AC3"/>
    <w:rsid w:val="00906685"/>
    <w:rsid w:val="00910E0F"/>
    <w:rsid w:val="0091690E"/>
    <w:rsid w:val="00947238"/>
    <w:rsid w:val="009576AA"/>
    <w:rsid w:val="009624FC"/>
    <w:rsid w:val="0096461D"/>
    <w:rsid w:val="009953AF"/>
    <w:rsid w:val="00996E34"/>
    <w:rsid w:val="009A6E2B"/>
    <w:rsid w:val="009B4FAC"/>
    <w:rsid w:val="009C20D3"/>
    <w:rsid w:val="009E5835"/>
    <w:rsid w:val="009F4E01"/>
    <w:rsid w:val="00A06A2B"/>
    <w:rsid w:val="00A07090"/>
    <w:rsid w:val="00A11AD7"/>
    <w:rsid w:val="00A1286B"/>
    <w:rsid w:val="00A240CA"/>
    <w:rsid w:val="00A37C1D"/>
    <w:rsid w:val="00A40D86"/>
    <w:rsid w:val="00A43208"/>
    <w:rsid w:val="00A47920"/>
    <w:rsid w:val="00A51D34"/>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3793"/>
    <w:rsid w:val="00B264C1"/>
    <w:rsid w:val="00B31B65"/>
    <w:rsid w:val="00B36178"/>
    <w:rsid w:val="00B4532F"/>
    <w:rsid w:val="00B46232"/>
    <w:rsid w:val="00B85EE2"/>
    <w:rsid w:val="00BA0995"/>
    <w:rsid w:val="00BF2B7B"/>
    <w:rsid w:val="00BF71C2"/>
    <w:rsid w:val="00C26F53"/>
    <w:rsid w:val="00C330CB"/>
    <w:rsid w:val="00C3675D"/>
    <w:rsid w:val="00C419C1"/>
    <w:rsid w:val="00C51E49"/>
    <w:rsid w:val="00C521F9"/>
    <w:rsid w:val="00C63351"/>
    <w:rsid w:val="00C71253"/>
    <w:rsid w:val="00C734F9"/>
    <w:rsid w:val="00C87365"/>
    <w:rsid w:val="00C93FF6"/>
    <w:rsid w:val="00CC20B0"/>
    <w:rsid w:val="00CE163F"/>
    <w:rsid w:val="00D15AEE"/>
    <w:rsid w:val="00D21279"/>
    <w:rsid w:val="00D43AA2"/>
    <w:rsid w:val="00D518DB"/>
    <w:rsid w:val="00D55ECB"/>
    <w:rsid w:val="00D67721"/>
    <w:rsid w:val="00D758CE"/>
    <w:rsid w:val="00D76A86"/>
    <w:rsid w:val="00D927D4"/>
    <w:rsid w:val="00DD2795"/>
    <w:rsid w:val="00DD4DE2"/>
    <w:rsid w:val="00DF0164"/>
    <w:rsid w:val="00DF54AA"/>
    <w:rsid w:val="00E07D33"/>
    <w:rsid w:val="00E12909"/>
    <w:rsid w:val="00E12DDE"/>
    <w:rsid w:val="00E143B6"/>
    <w:rsid w:val="00E30CFF"/>
    <w:rsid w:val="00E55186"/>
    <w:rsid w:val="00E615F1"/>
    <w:rsid w:val="00E63146"/>
    <w:rsid w:val="00E64A1D"/>
    <w:rsid w:val="00E74920"/>
    <w:rsid w:val="00E81EE5"/>
    <w:rsid w:val="00E91F21"/>
    <w:rsid w:val="00EB6956"/>
    <w:rsid w:val="00EF0D22"/>
    <w:rsid w:val="00F13C69"/>
    <w:rsid w:val="00F252A2"/>
    <w:rsid w:val="00F41DF6"/>
    <w:rsid w:val="00F52245"/>
    <w:rsid w:val="00F60308"/>
    <w:rsid w:val="00F640D0"/>
    <w:rsid w:val="00F75389"/>
    <w:rsid w:val="00F903E8"/>
    <w:rsid w:val="00FA0C8C"/>
    <w:rsid w:val="00FB0542"/>
    <w:rsid w:val="00FD07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2A2"/>
    <w:pPr>
      <w:spacing w:after="200" w:line="330" w:lineRule="atLeast"/>
    </w:pPr>
    <w:rPr>
      <w:rFonts w:ascii="Calibri" w:eastAsia="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513489"/>
    <w:pPr>
      <w:spacing w:after="0" w:line="240" w:lineRule="auto"/>
      <w:ind w:left="3686"/>
      <w:jc w:val="both"/>
    </w:pPr>
    <w:rPr>
      <w:rFonts w:ascii="Times New Roman" w:eastAsia="Times New Roman" w:hAnsi="Times New Roman"/>
      <w:sz w:val="24"/>
      <w:szCs w:val="20"/>
      <w:lang w:val="es-ES_tradnl" w:eastAsia="es-ES"/>
    </w:rPr>
  </w:style>
  <w:style w:type="paragraph" w:styleId="Encabezado">
    <w:name w:val="header"/>
    <w:basedOn w:val="Normal"/>
    <w:rsid w:val="00513489"/>
    <w:pPr>
      <w:tabs>
        <w:tab w:val="center" w:pos="4419"/>
        <w:tab w:val="right" w:pos="8838"/>
      </w:tabs>
      <w:spacing w:after="0" w:line="240" w:lineRule="auto"/>
      <w:jc w:val="both"/>
    </w:pPr>
    <w:rPr>
      <w:rFonts w:ascii="Times New Roman" w:eastAsia="Times New Roman" w:hAnsi="Times New Roman"/>
      <w:sz w:val="24"/>
      <w:szCs w:val="20"/>
      <w:lang w:val="es-ES_tradnl" w:eastAsia="es-ES"/>
    </w:rPr>
  </w:style>
  <w:style w:type="paragraph" w:styleId="Piedepgina">
    <w:name w:val="footer"/>
    <w:basedOn w:val="Normal"/>
    <w:rsid w:val="00513489"/>
    <w:pPr>
      <w:tabs>
        <w:tab w:val="center" w:pos="4419"/>
        <w:tab w:val="right" w:pos="8838"/>
      </w:tabs>
      <w:spacing w:after="0" w:line="240" w:lineRule="auto"/>
      <w:jc w:val="both"/>
    </w:pPr>
    <w:rPr>
      <w:rFonts w:ascii="Times New Roman" w:eastAsia="Times New Roman" w:hAnsi="Times New Roman"/>
      <w:sz w:val="24"/>
      <w:szCs w:val="20"/>
      <w:lang w:val="es-ES_tradnl" w:eastAsia="es-ES"/>
    </w:rPr>
  </w:style>
  <w:style w:type="character" w:styleId="Nmerodepgina">
    <w:name w:val="page number"/>
    <w:basedOn w:val="Fuentedeprrafopredeter"/>
    <w:rsid w:val="00513489"/>
  </w:style>
  <w:style w:type="paragraph" w:styleId="Textodeglobo">
    <w:name w:val="Balloon Text"/>
    <w:basedOn w:val="Normal"/>
    <w:link w:val="TextodegloboCar"/>
    <w:uiPriority w:val="99"/>
    <w:semiHidden/>
    <w:unhideWhenUsed/>
    <w:rsid w:val="00FB05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542"/>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legislatura.gov.ar/compras/_vti_bin/shtml.exe/logos.htm/m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ivetolago\AppData\Roaming\Microsoft\Plantillas\Legislatura\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Legislar.DOT</Template>
  <TotalTime>1</TotalTime>
  <Pages>5</Pages>
  <Words>1209</Words>
  <Characters>6655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Nuevo Proyecto</vt:lpstr>
    </vt:vector>
  </TitlesOfParts>
  <Company>Hewlett-Packard Company</Company>
  <LinksUpToDate>false</LinksUpToDate>
  <CharactersWithSpaces>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paolivetolago</dc:creator>
  <cp:lastModifiedBy>livillamonte</cp:lastModifiedBy>
  <cp:revision>2</cp:revision>
  <cp:lastPrinted>2016-07-07T14:47:00Z</cp:lastPrinted>
  <dcterms:created xsi:type="dcterms:W3CDTF">2017-03-21T16:49:00Z</dcterms:created>
  <dcterms:modified xsi:type="dcterms:W3CDTF">2017-03-21T16:49:00Z</dcterms:modified>
</cp:coreProperties>
</file>