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5C" w:rsidRPr="00CE673C" w:rsidRDefault="00A03B5C" w:rsidP="00CE673C">
      <w:pPr>
        <w:rPr>
          <w:lang w:val="es-MX"/>
        </w:rPr>
      </w:pPr>
    </w:p>
    <w:p w:rsidR="00152508" w:rsidRDefault="00152508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  <w:bookmarkStart w:id="0" w:name="PResolución"/>
      <w:bookmarkEnd w:id="0"/>
    </w:p>
    <w:p w:rsidR="00152508" w:rsidRDefault="00152508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</w:p>
    <w:p w:rsidR="00152508" w:rsidRDefault="00152508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</w:p>
    <w:p w:rsidR="00A03B5C" w:rsidRPr="00715E6A" w:rsidRDefault="00A03B5C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  <w:r w:rsidRPr="00715E6A">
        <w:rPr>
          <w:b/>
          <w:sz w:val="26"/>
          <w:szCs w:val="26"/>
          <w:lang w:val="es-MX"/>
        </w:rPr>
        <w:t>PROYECTO DE RESOLUCIÓN</w:t>
      </w:r>
    </w:p>
    <w:p w:rsidR="00A03B5C" w:rsidRPr="00715E6A" w:rsidRDefault="00A03B5C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</w:p>
    <w:p w:rsidR="00A03B5C" w:rsidRDefault="00715E6A" w:rsidP="00715E6A">
      <w:pPr>
        <w:spacing w:line="360" w:lineRule="auto"/>
        <w:rPr>
          <w:sz w:val="26"/>
          <w:szCs w:val="26"/>
          <w:lang w:val="es-MX"/>
        </w:rPr>
      </w:pPr>
      <w:r w:rsidRPr="00DA397B">
        <w:rPr>
          <w:b/>
          <w:sz w:val="26"/>
          <w:szCs w:val="26"/>
          <w:lang w:val="es-MX"/>
        </w:rPr>
        <w:t>Artículo 1°:</w:t>
      </w:r>
      <w:r>
        <w:rPr>
          <w:sz w:val="26"/>
          <w:szCs w:val="26"/>
          <w:lang w:val="es-MX"/>
        </w:rPr>
        <w:t xml:space="preserve"> </w:t>
      </w:r>
      <w:r w:rsidR="00A03B5C" w:rsidRPr="00715E6A">
        <w:rPr>
          <w:sz w:val="26"/>
          <w:szCs w:val="26"/>
          <w:lang w:val="es-MX"/>
        </w:rPr>
        <w:t xml:space="preserve">El Poder Ejecutivo </w:t>
      </w:r>
      <w:r w:rsidR="0068161D">
        <w:rPr>
          <w:sz w:val="26"/>
          <w:szCs w:val="26"/>
          <w:lang w:val="es-MX"/>
        </w:rPr>
        <w:t>debe informar</w:t>
      </w:r>
      <w:r w:rsidR="00A03B5C" w:rsidRPr="00715E6A">
        <w:rPr>
          <w:sz w:val="26"/>
          <w:szCs w:val="26"/>
          <w:lang w:val="es-MX"/>
        </w:rPr>
        <w:t>, a través de los organismos correspondientes, dentro de los 30 (treinta) días de recibida la presente, sobre los siguientes puntos:</w:t>
      </w:r>
    </w:p>
    <w:p w:rsidR="00C77E7C" w:rsidRDefault="00C77E7C" w:rsidP="00715E6A">
      <w:pPr>
        <w:spacing w:line="360" w:lineRule="auto"/>
        <w:rPr>
          <w:sz w:val="26"/>
          <w:szCs w:val="26"/>
          <w:lang w:val="es-MX"/>
        </w:rPr>
      </w:pPr>
    </w:p>
    <w:p w:rsidR="007E4289" w:rsidRDefault="00C77E7C" w:rsidP="00715E6A">
      <w:pPr>
        <w:spacing w:line="360" w:lineRule="auto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1)</w:t>
      </w:r>
      <w:r w:rsidR="00141DF7">
        <w:rPr>
          <w:sz w:val="26"/>
          <w:szCs w:val="26"/>
          <w:lang w:val="es-MX"/>
        </w:rPr>
        <w:t xml:space="preserve"> Estado de avance de la obra "Área de Servicios en Espacios Verdes - Parque de los Patricios" correspondiente a la licitación p</w:t>
      </w:r>
      <w:r w:rsidR="00C6539E">
        <w:rPr>
          <w:sz w:val="26"/>
          <w:szCs w:val="26"/>
          <w:lang w:val="es-MX"/>
        </w:rPr>
        <w:t>ública 314/SIGAF/</w:t>
      </w:r>
      <w:r w:rsidR="002248DF">
        <w:rPr>
          <w:sz w:val="26"/>
          <w:szCs w:val="26"/>
          <w:lang w:val="es-MX"/>
        </w:rPr>
        <w:t>2016</w:t>
      </w:r>
      <w:r w:rsidR="00141DF7">
        <w:rPr>
          <w:sz w:val="26"/>
          <w:szCs w:val="26"/>
          <w:lang w:val="es-MX"/>
        </w:rPr>
        <w:t>.</w:t>
      </w:r>
      <w:r w:rsidR="002248DF">
        <w:rPr>
          <w:sz w:val="26"/>
          <w:szCs w:val="26"/>
          <w:lang w:val="es-MX"/>
        </w:rPr>
        <w:t xml:space="preserve"> E</w:t>
      </w:r>
      <w:r w:rsidR="00293CF4">
        <w:rPr>
          <w:sz w:val="26"/>
          <w:szCs w:val="26"/>
          <w:lang w:val="es-MX"/>
        </w:rPr>
        <w:t>n particular</w:t>
      </w:r>
      <w:r w:rsidR="00337F75">
        <w:rPr>
          <w:sz w:val="26"/>
          <w:szCs w:val="26"/>
          <w:lang w:val="es-MX"/>
        </w:rPr>
        <w:t>, informe</w:t>
      </w:r>
      <w:r w:rsidR="002248DF">
        <w:rPr>
          <w:sz w:val="26"/>
          <w:szCs w:val="26"/>
          <w:lang w:val="es-MX"/>
        </w:rPr>
        <w:t xml:space="preserve"> </w:t>
      </w:r>
      <w:r w:rsidR="007E4289">
        <w:rPr>
          <w:sz w:val="26"/>
          <w:szCs w:val="26"/>
          <w:lang w:val="es-MX"/>
        </w:rPr>
        <w:t>si se han realizado obras en el marco de la misma</w:t>
      </w:r>
      <w:r w:rsidR="00325430">
        <w:rPr>
          <w:sz w:val="26"/>
          <w:szCs w:val="26"/>
          <w:lang w:val="es-MX"/>
        </w:rPr>
        <w:t xml:space="preserve"> y su grado de avance</w:t>
      </w:r>
      <w:r w:rsidR="007E4289">
        <w:rPr>
          <w:sz w:val="26"/>
          <w:szCs w:val="26"/>
          <w:lang w:val="es-MX"/>
        </w:rPr>
        <w:t xml:space="preserve">. </w:t>
      </w:r>
    </w:p>
    <w:p w:rsidR="009F026E" w:rsidRDefault="009F026E" w:rsidP="00715E6A">
      <w:pPr>
        <w:spacing w:line="360" w:lineRule="auto"/>
        <w:rPr>
          <w:sz w:val="26"/>
          <w:szCs w:val="26"/>
          <w:lang w:val="es-MX"/>
        </w:rPr>
      </w:pPr>
    </w:p>
    <w:p w:rsidR="00293CF4" w:rsidRDefault="007E4289" w:rsidP="00715E6A">
      <w:pPr>
        <w:spacing w:line="360" w:lineRule="auto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 xml:space="preserve">2) </w:t>
      </w:r>
      <w:r w:rsidR="002D4147">
        <w:rPr>
          <w:sz w:val="26"/>
          <w:szCs w:val="26"/>
          <w:lang w:val="es-MX"/>
        </w:rPr>
        <w:t xml:space="preserve">Cual fue el resultado </w:t>
      </w:r>
      <w:r w:rsidR="00293CF4">
        <w:rPr>
          <w:sz w:val="26"/>
          <w:szCs w:val="26"/>
          <w:lang w:val="es-MX"/>
        </w:rPr>
        <w:t>de la audiencia cele</w:t>
      </w:r>
      <w:r w:rsidR="00E51809">
        <w:rPr>
          <w:sz w:val="26"/>
          <w:szCs w:val="26"/>
          <w:lang w:val="es-MX"/>
        </w:rPr>
        <w:t>brada el 15 de septiembre de 2016</w:t>
      </w:r>
      <w:r w:rsidR="00293CF4">
        <w:rPr>
          <w:sz w:val="26"/>
          <w:szCs w:val="26"/>
          <w:lang w:val="es-MX"/>
        </w:rPr>
        <w:t xml:space="preserve"> en los autos caratulados </w:t>
      </w:r>
      <w:r w:rsidR="006349A0">
        <w:rPr>
          <w:sz w:val="26"/>
          <w:szCs w:val="26"/>
          <w:lang w:val="es-MX"/>
        </w:rPr>
        <w:t xml:space="preserve">"Asesoría Tutelar N° 1 c/ GCBA s/ Amparo" en trámite </w:t>
      </w:r>
      <w:r w:rsidR="00E325B8">
        <w:rPr>
          <w:sz w:val="26"/>
          <w:szCs w:val="26"/>
          <w:lang w:val="es-MX"/>
        </w:rPr>
        <w:t xml:space="preserve">por ante el Juzgado N° 4 Secretaría N° 8 </w:t>
      </w:r>
      <w:r w:rsidR="00266C6B">
        <w:rPr>
          <w:sz w:val="26"/>
          <w:szCs w:val="26"/>
          <w:lang w:val="es-MX"/>
        </w:rPr>
        <w:t xml:space="preserve">en lo </w:t>
      </w:r>
      <w:r w:rsidR="00293CF4" w:rsidRPr="00293CF4">
        <w:rPr>
          <w:sz w:val="26"/>
          <w:szCs w:val="26"/>
          <w:lang w:val="es-MX"/>
        </w:rPr>
        <w:t>Contencioso Administrativo y Tributario de la Ciudad Autónoma de B</w:t>
      </w:r>
      <w:r w:rsidR="00293CF4">
        <w:rPr>
          <w:sz w:val="26"/>
          <w:szCs w:val="26"/>
          <w:lang w:val="es-MX"/>
        </w:rPr>
        <w:t>uenos Aires</w:t>
      </w:r>
      <w:r w:rsidR="00266C6B">
        <w:rPr>
          <w:sz w:val="26"/>
          <w:szCs w:val="26"/>
          <w:lang w:val="es-MX"/>
        </w:rPr>
        <w:t>.</w:t>
      </w:r>
      <w:r w:rsidR="0030177A">
        <w:rPr>
          <w:sz w:val="26"/>
          <w:szCs w:val="26"/>
          <w:lang w:val="es-MX"/>
        </w:rPr>
        <w:t xml:space="preserve"> Especifique las acciones que se tiene previsto llevar a cabo de acuerdo al resultado de la misma. </w:t>
      </w:r>
    </w:p>
    <w:p w:rsidR="009F026E" w:rsidRDefault="009F026E" w:rsidP="00715E6A">
      <w:pPr>
        <w:spacing w:line="360" w:lineRule="auto"/>
        <w:rPr>
          <w:sz w:val="26"/>
          <w:szCs w:val="26"/>
          <w:lang w:val="es-MX"/>
        </w:rPr>
      </w:pPr>
    </w:p>
    <w:p w:rsidR="00DA397B" w:rsidRDefault="00890585" w:rsidP="00715E6A">
      <w:pPr>
        <w:spacing w:line="360" w:lineRule="auto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 xml:space="preserve">3) </w:t>
      </w:r>
      <w:r w:rsidR="007E4289">
        <w:rPr>
          <w:sz w:val="26"/>
          <w:szCs w:val="26"/>
          <w:lang w:val="es-MX"/>
        </w:rPr>
        <w:t xml:space="preserve">Si se tiene previsto </w:t>
      </w:r>
      <w:r w:rsidR="000C15B8">
        <w:rPr>
          <w:sz w:val="26"/>
          <w:szCs w:val="26"/>
          <w:lang w:val="es-MX"/>
        </w:rPr>
        <w:t xml:space="preserve">realizar modificaciones en la obra "Área de Servicios </w:t>
      </w:r>
      <w:r>
        <w:rPr>
          <w:sz w:val="26"/>
          <w:szCs w:val="26"/>
          <w:lang w:val="es-MX"/>
        </w:rPr>
        <w:t xml:space="preserve">en Espacios Verdes - Parque de los Patricios" a los fines de asegurar el normal funcionamiento de la Biblioteca Pública </w:t>
      </w:r>
      <w:r w:rsidR="00DA397B">
        <w:rPr>
          <w:sz w:val="26"/>
          <w:szCs w:val="26"/>
          <w:lang w:val="es-MX"/>
        </w:rPr>
        <w:t>Infantil "Enriq</w:t>
      </w:r>
      <w:r>
        <w:rPr>
          <w:sz w:val="26"/>
          <w:szCs w:val="26"/>
          <w:lang w:val="es-MX"/>
        </w:rPr>
        <w:t>u</w:t>
      </w:r>
      <w:r w:rsidR="00DA397B">
        <w:rPr>
          <w:sz w:val="26"/>
          <w:szCs w:val="26"/>
          <w:lang w:val="es-MX"/>
        </w:rPr>
        <w:t>e</w:t>
      </w:r>
      <w:r>
        <w:rPr>
          <w:sz w:val="26"/>
          <w:szCs w:val="26"/>
          <w:lang w:val="es-MX"/>
        </w:rPr>
        <w:t xml:space="preserve"> Banchs".</w:t>
      </w:r>
      <w:r w:rsidR="0046198A">
        <w:rPr>
          <w:sz w:val="26"/>
          <w:szCs w:val="26"/>
          <w:lang w:val="es-MX"/>
        </w:rPr>
        <w:t xml:space="preserve"> En caso afirmativo, informe si se contempla</w:t>
      </w:r>
      <w:r w:rsidR="00325430">
        <w:rPr>
          <w:sz w:val="26"/>
          <w:szCs w:val="26"/>
          <w:lang w:val="es-MX"/>
        </w:rPr>
        <w:t>n</w:t>
      </w:r>
      <w:r w:rsidR="0046198A">
        <w:rPr>
          <w:sz w:val="26"/>
          <w:szCs w:val="26"/>
          <w:lang w:val="es-MX"/>
        </w:rPr>
        <w:t xml:space="preserve"> </w:t>
      </w:r>
      <w:r w:rsidR="00DA397B" w:rsidRPr="00DA397B">
        <w:rPr>
          <w:sz w:val="26"/>
          <w:szCs w:val="26"/>
          <w:lang w:val="es-MX"/>
        </w:rPr>
        <w:t>instancia</w:t>
      </w:r>
      <w:r w:rsidR="00325430">
        <w:rPr>
          <w:sz w:val="26"/>
          <w:szCs w:val="26"/>
          <w:lang w:val="es-MX"/>
        </w:rPr>
        <w:t>s de participación ciudadana</w:t>
      </w:r>
      <w:r w:rsidR="009F026E">
        <w:rPr>
          <w:sz w:val="26"/>
          <w:szCs w:val="26"/>
          <w:lang w:val="es-MX"/>
        </w:rPr>
        <w:t xml:space="preserve"> a los fines de determinar el diseño de las mismas</w:t>
      </w:r>
      <w:r w:rsidR="00DA397B" w:rsidRPr="00DA397B">
        <w:rPr>
          <w:sz w:val="26"/>
          <w:szCs w:val="26"/>
          <w:lang w:val="es-MX"/>
        </w:rPr>
        <w:t>.</w:t>
      </w:r>
    </w:p>
    <w:p w:rsidR="009F026E" w:rsidRDefault="009F026E" w:rsidP="00715E6A">
      <w:pPr>
        <w:spacing w:line="360" w:lineRule="auto"/>
        <w:rPr>
          <w:sz w:val="26"/>
          <w:szCs w:val="26"/>
          <w:lang w:val="es-MX"/>
        </w:rPr>
      </w:pPr>
    </w:p>
    <w:p w:rsidR="0046198A" w:rsidRDefault="00266C6B" w:rsidP="00715E6A">
      <w:pPr>
        <w:spacing w:line="360" w:lineRule="auto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 xml:space="preserve">4) </w:t>
      </w:r>
      <w:r w:rsidR="00DA7545">
        <w:rPr>
          <w:sz w:val="26"/>
          <w:szCs w:val="26"/>
          <w:lang w:val="es-MX"/>
        </w:rPr>
        <w:t>Si la totalidad</w:t>
      </w:r>
      <w:r w:rsidR="0046198A">
        <w:rPr>
          <w:sz w:val="26"/>
          <w:szCs w:val="26"/>
          <w:lang w:val="es-MX"/>
        </w:rPr>
        <w:t xml:space="preserve"> de las obras que se realizan en el Parque de los Patricios </w:t>
      </w:r>
      <w:r w:rsidR="008224AF">
        <w:rPr>
          <w:sz w:val="26"/>
          <w:szCs w:val="26"/>
          <w:lang w:val="es-MX"/>
        </w:rPr>
        <w:t xml:space="preserve">corresponde </w:t>
      </w:r>
      <w:r w:rsidR="00AD1E54">
        <w:rPr>
          <w:sz w:val="26"/>
          <w:szCs w:val="26"/>
          <w:lang w:val="es-MX"/>
        </w:rPr>
        <w:t>a la obra mencionada en el punto 1 del presente proyecto. En caso de no ser así, enumere la</w:t>
      </w:r>
      <w:r w:rsidR="00915BD0">
        <w:rPr>
          <w:sz w:val="26"/>
          <w:szCs w:val="26"/>
          <w:lang w:val="es-MX"/>
        </w:rPr>
        <w:t xml:space="preserve">s </w:t>
      </w:r>
      <w:r w:rsidR="0068161D">
        <w:rPr>
          <w:sz w:val="26"/>
          <w:szCs w:val="26"/>
          <w:lang w:val="es-MX"/>
        </w:rPr>
        <w:t xml:space="preserve">diferentes </w:t>
      </w:r>
      <w:r w:rsidR="00915BD0">
        <w:rPr>
          <w:sz w:val="26"/>
          <w:szCs w:val="26"/>
          <w:lang w:val="es-MX"/>
        </w:rPr>
        <w:t>obras que se llevan a cabo</w:t>
      </w:r>
      <w:r w:rsidR="002C1DEE">
        <w:rPr>
          <w:sz w:val="26"/>
          <w:szCs w:val="26"/>
          <w:lang w:val="es-MX"/>
        </w:rPr>
        <w:t>, su plazo de ejecución y grado de avance.</w:t>
      </w:r>
      <w:r w:rsidR="00915BD0">
        <w:rPr>
          <w:sz w:val="26"/>
          <w:szCs w:val="26"/>
          <w:lang w:val="es-MX"/>
        </w:rPr>
        <w:t xml:space="preserve"> </w:t>
      </w:r>
      <w:r w:rsidR="00AD1E54">
        <w:rPr>
          <w:sz w:val="26"/>
          <w:szCs w:val="26"/>
          <w:lang w:val="es-MX"/>
        </w:rPr>
        <w:t xml:space="preserve"> </w:t>
      </w:r>
    </w:p>
    <w:p w:rsidR="0046198A" w:rsidRDefault="0046198A" w:rsidP="00715E6A">
      <w:pPr>
        <w:spacing w:line="360" w:lineRule="auto"/>
        <w:rPr>
          <w:sz w:val="26"/>
          <w:szCs w:val="26"/>
          <w:lang w:val="es-MX"/>
        </w:rPr>
      </w:pPr>
    </w:p>
    <w:p w:rsidR="00A03B5C" w:rsidRPr="004B4750" w:rsidRDefault="004B4750" w:rsidP="00715E6A">
      <w:pPr>
        <w:spacing w:line="360" w:lineRule="auto"/>
        <w:rPr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Artículo 2°: </w:t>
      </w:r>
      <w:r>
        <w:rPr>
          <w:sz w:val="26"/>
          <w:szCs w:val="26"/>
          <w:lang w:val="es-MX"/>
        </w:rPr>
        <w:t xml:space="preserve">Comuníquese. </w:t>
      </w:r>
    </w:p>
    <w:p w:rsidR="00A03B5C" w:rsidRPr="00715E6A" w:rsidRDefault="00A03B5C" w:rsidP="00715E6A">
      <w:pPr>
        <w:spacing w:line="360" w:lineRule="auto"/>
        <w:rPr>
          <w:sz w:val="26"/>
          <w:szCs w:val="26"/>
          <w:lang w:val="es-MX"/>
        </w:rPr>
      </w:pPr>
    </w:p>
    <w:p w:rsidR="00A03B5C" w:rsidRPr="00715E6A" w:rsidRDefault="00A03B5C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</w:p>
    <w:p w:rsidR="00A03B5C" w:rsidRPr="00715E6A" w:rsidRDefault="00A03B5C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</w:p>
    <w:p w:rsidR="009F026E" w:rsidRDefault="009F026E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</w:p>
    <w:p w:rsidR="009F026E" w:rsidRDefault="009F026E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</w:p>
    <w:p w:rsidR="0078460D" w:rsidRDefault="0078460D" w:rsidP="00715E6A">
      <w:pPr>
        <w:spacing w:line="360" w:lineRule="auto"/>
        <w:jc w:val="center"/>
        <w:rPr>
          <w:b/>
          <w:sz w:val="26"/>
          <w:szCs w:val="26"/>
          <w:lang w:val="es-MX"/>
        </w:rPr>
      </w:pPr>
    </w:p>
    <w:p w:rsidR="00A03B5C" w:rsidRPr="00AE527A" w:rsidRDefault="00A03B5C" w:rsidP="00715E6A">
      <w:pPr>
        <w:spacing w:line="360" w:lineRule="auto"/>
        <w:jc w:val="center"/>
        <w:rPr>
          <w:b/>
          <w:sz w:val="26"/>
          <w:szCs w:val="26"/>
          <w:u w:val="single"/>
          <w:lang w:val="es-MX"/>
        </w:rPr>
      </w:pPr>
      <w:r w:rsidRPr="00AE527A">
        <w:rPr>
          <w:b/>
          <w:sz w:val="26"/>
          <w:szCs w:val="26"/>
          <w:u w:val="single"/>
          <w:lang w:val="es-MX"/>
        </w:rPr>
        <w:t>FUNDAMENTOS</w:t>
      </w:r>
    </w:p>
    <w:p w:rsidR="00A03B5C" w:rsidRPr="00715E6A" w:rsidRDefault="00A03B5C" w:rsidP="00715E6A">
      <w:pPr>
        <w:spacing w:line="360" w:lineRule="auto"/>
        <w:rPr>
          <w:sz w:val="26"/>
          <w:szCs w:val="26"/>
          <w:lang w:val="es-MX"/>
        </w:rPr>
      </w:pPr>
    </w:p>
    <w:p w:rsidR="00A03B5C" w:rsidRDefault="00A03B5C" w:rsidP="00715E6A">
      <w:pPr>
        <w:spacing w:line="360" w:lineRule="auto"/>
        <w:rPr>
          <w:sz w:val="26"/>
          <w:szCs w:val="26"/>
          <w:lang w:val="es-MX"/>
        </w:rPr>
      </w:pPr>
      <w:r w:rsidRPr="00715E6A">
        <w:rPr>
          <w:sz w:val="26"/>
          <w:szCs w:val="26"/>
          <w:lang w:val="es-MX"/>
        </w:rPr>
        <w:t xml:space="preserve">Señora Presidente: </w:t>
      </w:r>
    </w:p>
    <w:p w:rsidR="000B32CB" w:rsidRPr="00715E6A" w:rsidRDefault="000B32CB" w:rsidP="00715E6A">
      <w:pPr>
        <w:spacing w:line="360" w:lineRule="auto"/>
        <w:rPr>
          <w:sz w:val="26"/>
          <w:szCs w:val="26"/>
          <w:lang w:val="es-MX"/>
        </w:rPr>
      </w:pPr>
    </w:p>
    <w:p w:rsidR="009B272D" w:rsidRPr="00715E6A" w:rsidRDefault="00CD1B16" w:rsidP="00715E6A">
      <w:pPr>
        <w:spacing w:line="360" w:lineRule="auto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ab/>
        <w:t xml:space="preserve">El objeto del presente Proyecto de Resolución </w:t>
      </w:r>
      <w:r w:rsidR="000B32CB">
        <w:rPr>
          <w:sz w:val="26"/>
          <w:szCs w:val="26"/>
          <w:lang w:val="es-MX"/>
        </w:rPr>
        <w:t xml:space="preserve">es pedir informes referidos a la obra </w:t>
      </w:r>
      <w:r w:rsidR="00AE527A" w:rsidRPr="00325430">
        <w:rPr>
          <w:b/>
          <w:sz w:val="26"/>
          <w:szCs w:val="26"/>
          <w:lang w:val="es-MX"/>
        </w:rPr>
        <w:t>"</w:t>
      </w:r>
      <w:r w:rsidR="000B32CB" w:rsidRPr="00325430">
        <w:rPr>
          <w:b/>
          <w:sz w:val="26"/>
          <w:szCs w:val="26"/>
          <w:lang w:val="es-MX"/>
        </w:rPr>
        <w:t>Área de Servicios en Espacios Verdes - Parque de los Patricios"</w:t>
      </w:r>
      <w:r w:rsidR="000B32CB" w:rsidRPr="000B32CB">
        <w:rPr>
          <w:sz w:val="26"/>
          <w:szCs w:val="26"/>
          <w:lang w:val="es-MX"/>
        </w:rPr>
        <w:t xml:space="preserve"> correspondiente a la licitación pública 314/SIGAF/2016</w:t>
      </w:r>
      <w:r w:rsidR="00F1016B">
        <w:rPr>
          <w:sz w:val="26"/>
          <w:szCs w:val="26"/>
          <w:lang w:val="es-MX"/>
        </w:rPr>
        <w:t>, la que</w:t>
      </w:r>
      <w:r w:rsidR="00B92B26">
        <w:rPr>
          <w:sz w:val="26"/>
          <w:szCs w:val="26"/>
          <w:lang w:val="es-MX"/>
        </w:rPr>
        <w:t xml:space="preserve"> implica</w:t>
      </w:r>
      <w:r w:rsidR="009B272D" w:rsidRPr="00715E6A">
        <w:rPr>
          <w:sz w:val="26"/>
          <w:szCs w:val="26"/>
          <w:lang w:val="es-MX"/>
        </w:rPr>
        <w:t xml:space="preserve"> obras en las inmediaci</w:t>
      </w:r>
      <w:r w:rsidR="00B92B26">
        <w:rPr>
          <w:sz w:val="26"/>
          <w:szCs w:val="26"/>
          <w:lang w:val="es-MX"/>
        </w:rPr>
        <w:t>ones del edificio de la actual B</w:t>
      </w:r>
      <w:r w:rsidR="009B272D" w:rsidRPr="00715E6A">
        <w:rPr>
          <w:sz w:val="26"/>
          <w:szCs w:val="26"/>
          <w:lang w:val="es-MX"/>
        </w:rPr>
        <w:t xml:space="preserve">iblioteca </w:t>
      </w:r>
      <w:r w:rsidR="00B92B26">
        <w:rPr>
          <w:sz w:val="26"/>
          <w:szCs w:val="26"/>
          <w:lang w:val="es-MX"/>
        </w:rPr>
        <w:t>Infantil "</w:t>
      </w:r>
      <w:r w:rsidR="009B272D" w:rsidRPr="00715E6A">
        <w:rPr>
          <w:sz w:val="26"/>
          <w:szCs w:val="26"/>
          <w:lang w:val="es-MX"/>
        </w:rPr>
        <w:t>Enrique Banch</w:t>
      </w:r>
      <w:r w:rsidR="00B92B26">
        <w:rPr>
          <w:sz w:val="26"/>
          <w:szCs w:val="26"/>
          <w:lang w:val="es-MX"/>
        </w:rPr>
        <w:t xml:space="preserve">s", del Parque de los Patricios </w:t>
      </w:r>
      <w:r w:rsidR="00AE527A">
        <w:rPr>
          <w:sz w:val="26"/>
          <w:szCs w:val="26"/>
          <w:lang w:val="es-MX"/>
        </w:rPr>
        <w:t xml:space="preserve">que pueden provocar la </w:t>
      </w:r>
      <w:r w:rsidR="009B272D" w:rsidRPr="00715E6A">
        <w:rPr>
          <w:sz w:val="26"/>
          <w:szCs w:val="26"/>
          <w:lang w:val="es-MX"/>
        </w:rPr>
        <w:t>intervenció</w:t>
      </w:r>
      <w:r w:rsidR="001C52D1">
        <w:rPr>
          <w:sz w:val="26"/>
          <w:szCs w:val="26"/>
          <w:lang w:val="es-MX"/>
        </w:rPr>
        <w:t>n de su</w:t>
      </w:r>
      <w:r w:rsidR="00AE527A">
        <w:rPr>
          <w:sz w:val="26"/>
          <w:szCs w:val="26"/>
          <w:lang w:val="es-MX"/>
        </w:rPr>
        <w:t xml:space="preserve"> espacio y un</w:t>
      </w:r>
      <w:r w:rsidR="009B272D" w:rsidRPr="00715E6A">
        <w:rPr>
          <w:sz w:val="26"/>
          <w:szCs w:val="26"/>
          <w:lang w:val="es-MX"/>
        </w:rPr>
        <w:t xml:space="preserve">a posible reducción </w:t>
      </w:r>
      <w:r w:rsidR="001C52D1">
        <w:rPr>
          <w:sz w:val="26"/>
          <w:szCs w:val="26"/>
          <w:lang w:val="es-MX"/>
        </w:rPr>
        <w:t xml:space="preserve">de su superficie cubierta, </w:t>
      </w:r>
      <w:r w:rsidR="00C47AAA">
        <w:rPr>
          <w:sz w:val="26"/>
          <w:szCs w:val="26"/>
          <w:lang w:val="es-MX"/>
        </w:rPr>
        <w:t>circunstancia</w:t>
      </w:r>
      <w:r w:rsidR="001C52D1">
        <w:rPr>
          <w:sz w:val="26"/>
          <w:szCs w:val="26"/>
          <w:lang w:val="es-MX"/>
        </w:rPr>
        <w:t xml:space="preserve"> que</w:t>
      </w:r>
      <w:r w:rsidR="00F1016B">
        <w:rPr>
          <w:sz w:val="26"/>
          <w:szCs w:val="26"/>
          <w:lang w:val="es-MX"/>
        </w:rPr>
        <w:t xml:space="preserve"> afectaría</w:t>
      </w:r>
      <w:r w:rsidR="001C52D1">
        <w:rPr>
          <w:sz w:val="26"/>
          <w:szCs w:val="26"/>
          <w:lang w:val="es-MX"/>
        </w:rPr>
        <w:t xml:space="preserve"> </w:t>
      </w:r>
      <w:r w:rsidR="009B272D" w:rsidRPr="00715E6A">
        <w:rPr>
          <w:sz w:val="26"/>
          <w:szCs w:val="26"/>
          <w:lang w:val="es-MX"/>
        </w:rPr>
        <w:t>la realización de las tareas habituales que se llevan a cabo.</w:t>
      </w:r>
    </w:p>
    <w:p w:rsidR="00F5052B" w:rsidRDefault="00F5052B" w:rsidP="00715E6A">
      <w:pPr>
        <w:spacing w:line="360" w:lineRule="auto"/>
        <w:rPr>
          <w:sz w:val="26"/>
          <w:szCs w:val="26"/>
          <w:lang w:val="es-MX"/>
        </w:rPr>
      </w:pPr>
    </w:p>
    <w:p w:rsidR="0092372F" w:rsidRDefault="00F5052B" w:rsidP="00715E6A">
      <w:pPr>
        <w:spacing w:line="360" w:lineRule="auto"/>
        <w:rPr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- La Biblioteca Infantil "Enrique Banchs": </w:t>
      </w:r>
      <w:r w:rsidRPr="00F5052B">
        <w:rPr>
          <w:sz w:val="26"/>
          <w:szCs w:val="26"/>
          <w:lang w:val="es-MX"/>
        </w:rPr>
        <w:t>A modo de introducción</w:t>
      </w:r>
      <w:r>
        <w:rPr>
          <w:sz w:val="26"/>
          <w:szCs w:val="26"/>
          <w:lang w:val="es-MX"/>
        </w:rPr>
        <w:t>, es dable señalar</w:t>
      </w:r>
      <w:r w:rsidR="00310585" w:rsidRPr="00715E6A">
        <w:rPr>
          <w:sz w:val="26"/>
          <w:szCs w:val="26"/>
          <w:lang w:val="es-MX"/>
        </w:rPr>
        <w:t xml:space="preserve"> que </w:t>
      </w:r>
      <w:r w:rsidR="003265E6" w:rsidRPr="00715E6A">
        <w:rPr>
          <w:sz w:val="26"/>
          <w:szCs w:val="26"/>
          <w:lang w:val="es-MX"/>
        </w:rPr>
        <w:t xml:space="preserve">la Biblioteca Infantil </w:t>
      </w:r>
      <w:r>
        <w:rPr>
          <w:sz w:val="26"/>
          <w:szCs w:val="26"/>
          <w:lang w:val="es-MX"/>
        </w:rPr>
        <w:t>"</w:t>
      </w:r>
      <w:r w:rsidR="003265E6" w:rsidRPr="00715E6A">
        <w:rPr>
          <w:sz w:val="26"/>
          <w:szCs w:val="26"/>
          <w:lang w:val="es-MX"/>
        </w:rPr>
        <w:t>Enrique Banchs</w:t>
      </w:r>
      <w:r>
        <w:rPr>
          <w:sz w:val="26"/>
          <w:szCs w:val="26"/>
          <w:lang w:val="es-MX"/>
        </w:rPr>
        <w:t>"</w:t>
      </w:r>
      <w:r w:rsidR="003265E6" w:rsidRPr="00715E6A">
        <w:rPr>
          <w:sz w:val="26"/>
          <w:szCs w:val="26"/>
          <w:lang w:val="es-MX"/>
        </w:rPr>
        <w:t xml:space="preserve"> está ubicada en el Parque d</w:t>
      </w:r>
      <w:r w:rsidR="00857A2E">
        <w:rPr>
          <w:sz w:val="26"/>
          <w:szCs w:val="26"/>
          <w:lang w:val="es-MX"/>
        </w:rPr>
        <w:t>e los Patricios,</w:t>
      </w:r>
      <w:r w:rsidR="00786155">
        <w:rPr>
          <w:sz w:val="26"/>
          <w:szCs w:val="26"/>
          <w:lang w:val="es-MX"/>
        </w:rPr>
        <w:t xml:space="preserve"> que</w:t>
      </w:r>
      <w:r>
        <w:rPr>
          <w:sz w:val="26"/>
          <w:szCs w:val="26"/>
          <w:lang w:val="es-MX"/>
        </w:rPr>
        <w:t xml:space="preserve"> fue </w:t>
      </w:r>
      <w:r w:rsidR="00786155">
        <w:rPr>
          <w:sz w:val="26"/>
          <w:szCs w:val="26"/>
          <w:lang w:val="es-MX"/>
        </w:rPr>
        <w:t>ina</w:t>
      </w:r>
      <w:r>
        <w:rPr>
          <w:sz w:val="26"/>
          <w:szCs w:val="26"/>
          <w:lang w:val="es-MX"/>
        </w:rPr>
        <w:t xml:space="preserve">ugurada en 1952 y </w:t>
      </w:r>
      <w:r w:rsidR="00857A2E">
        <w:rPr>
          <w:sz w:val="26"/>
          <w:szCs w:val="26"/>
          <w:lang w:val="es-MX"/>
        </w:rPr>
        <w:t xml:space="preserve">que </w:t>
      </w:r>
      <w:r>
        <w:rPr>
          <w:sz w:val="26"/>
          <w:szCs w:val="26"/>
          <w:lang w:val="es-MX"/>
        </w:rPr>
        <w:t>en</w:t>
      </w:r>
      <w:r w:rsidR="00786155">
        <w:rPr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1983</w:t>
      </w:r>
      <w:r w:rsidR="003265E6" w:rsidRPr="00715E6A">
        <w:rPr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se reinauguró como biblioteca infantil</w:t>
      </w:r>
      <w:r w:rsidR="00C47769">
        <w:rPr>
          <w:sz w:val="26"/>
          <w:szCs w:val="26"/>
          <w:lang w:val="es-MX"/>
        </w:rPr>
        <w:t xml:space="preserve">. </w:t>
      </w:r>
    </w:p>
    <w:p w:rsidR="003265E6" w:rsidRPr="00715E6A" w:rsidRDefault="0092372F" w:rsidP="00715E6A">
      <w:pPr>
        <w:spacing w:line="360" w:lineRule="auto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ab/>
      </w:r>
      <w:r w:rsidR="00C47769">
        <w:rPr>
          <w:sz w:val="26"/>
          <w:szCs w:val="26"/>
          <w:lang w:val="es-MX"/>
        </w:rPr>
        <w:t xml:space="preserve">En los años </w:t>
      </w:r>
      <w:r w:rsidR="003265E6" w:rsidRPr="00715E6A">
        <w:rPr>
          <w:sz w:val="26"/>
          <w:szCs w:val="26"/>
          <w:lang w:val="es-MX"/>
        </w:rPr>
        <w:t>90 se agregó un anfiteatro que la circunda y que es utilizado habitualmente para realizar activi</w:t>
      </w:r>
      <w:r w:rsidR="00895CE0">
        <w:rPr>
          <w:sz w:val="26"/>
          <w:szCs w:val="26"/>
          <w:lang w:val="es-MX"/>
        </w:rPr>
        <w:t xml:space="preserve">dades culturales al aire libre. </w:t>
      </w:r>
      <w:r w:rsidR="003265E6" w:rsidRPr="00715E6A">
        <w:rPr>
          <w:sz w:val="26"/>
          <w:szCs w:val="26"/>
          <w:lang w:val="es-MX"/>
        </w:rPr>
        <w:t xml:space="preserve">En sus proximidades funcionan nueve establecimientos educativos públicos de nivel inicial, doce escuelas primarias comunes, dos de educación especial, tres </w:t>
      </w:r>
      <w:r w:rsidR="0030243E" w:rsidRPr="00715E6A">
        <w:rPr>
          <w:sz w:val="26"/>
          <w:szCs w:val="26"/>
          <w:lang w:val="es-MX"/>
        </w:rPr>
        <w:t>escuelas de nivel medio y una escuela de nivel terciario donde se enseñan los profesorados de educación inicial y de educación primaria y establecimientos de gestión privada de</w:t>
      </w:r>
      <w:r>
        <w:rPr>
          <w:sz w:val="26"/>
          <w:szCs w:val="26"/>
          <w:lang w:val="es-MX"/>
        </w:rPr>
        <w:t xml:space="preserve"> los niveles mencionados. Es tal la importancia de la b</w:t>
      </w:r>
      <w:r w:rsidR="0030177A">
        <w:rPr>
          <w:sz w:val="26"/>
          <w:szCs w:val="26"/>
          <w:lang w:val="es-MX"/>
        </w:rPr>
        <w:t xml:space="preserve">iblioteca, que alumnos de </w:t>
      </w:r>
      <w:r>
        <w:rPr>
          <w:sz w:val="26"/>
          <w:szCs w:val="26"/>
          <w:lang w:val="es-MX"/>
        </w:rPr>
        <w:t>los establecimientos mencionados</w:t>
      </w:r>
      <w:r w:rsidR="0030243E" w:rsidRPr="00715E6A">
        <w:rPr>
          <w:sz w:val="26"/>
          <w:szCs w:val="26"/>
          <w:lang w:val="es-MX"/>
        </w:rPr>
        <w:t xml:space="preserve"> concurren </w:t>
      </w:r>
      <w:r w:rsidR="00D778F5">
        <w:rPr>
          <w:sz w:val="26"/>
          <w:szCs w:val="26"/>
          <w:lang w:val="es-MX"/>
        </w:rPr>
        <w:t xml:space="preserve">de manera </w:t>
      </w:r>
      <w:r w:rsidR="0068161D">
        <w:rPr>
          <w:sz w:val="26"/>
          <w:szCs w:val="26"/>
          <w:lang w:val="es-MX"/>
        </w:rPr>
        <w:t>frecuente a visitarla</w:t>
      </w:r>
      <w:r w:rsidR="0030243E" w:rsidRPr="00715E6A">
        <w:rPr>
          <w:sz w:val="26"/>
          <w:szCs w:val="26"/>
          <w:lang w:val="es-MX"/>
        </w:rPr>
        <w:t xml:space="preserve"> </w:t>
      </w:r>
      <w:r w:rsidR="00D778F5">
        <w:rPr>
          <w:sz w:val="26"/>
          <w:szCs w:val="26"/>
          <w:lang w:val="es-MX"/>
        </w:rPr>
        <w:t xml:space="preserve"> para consultar libros </w:t>
      </w:r>
      <w:r w:rsidR="0030243E" w:rsidRPr="00715E6A">
        <w:rPr>
          <w:sz w:val="26"/>
          <w:szCs w:val="26"/>
          <w:lang w:val="es-MX"/>
        </w:rPr>
        <w:t>en el marco de tareas pedagógicas</w:t>
      </w:r>
      <w:r w:rsidR="00F5052B">
        <w:rPr>
          <w:sz w:val="26"/>
          <w:szCs w:val="26"/>
          <w:lang w:val="es-MX"/>
        </w:rPr>
        <w:t xml:space="preserve"> y educativas</w:t>
      </w:r>
      <w:r w:rsidR="0030243E" w:rsidRPr="00715E6A">
        <w:rPr>
          <w:sz w:val="26"/>
          <w:szCs w:val="26"/>
          <w:lang w:val="es-MX"/>
        </w:rPr>
        <w:t>.</w:t>
      </w:r>
    </w:p>
    <w:p w:rsidR="00D778F5" w:rsidRDefault="00310585" w:rsidP="00D778F5">
      <w:pPr>
        <w:spacing w:line="360" w:lineRule="auto"/>
        <w:rPr>
          <w:sz w:val="26"/>
          <w:szCs w:val="26"/>
          <w:lang w:val="es-MX"/>
        </w:rPr>
      </w:pPr>
      <w:r w:rsidRPr="00715E6A">
        <w:rPr>
          <w:sz w:val="26"/>
          <w:szCs w:val="26"/>
          <w:lang w:val="es-MX"/>
        </w:rPr>
        <w:t xml:space="preserve"> </w:t>
      </w:r>
      <w:r w:rsidR="00D778F5">
        <w:rPr>
          <w:sz w:val="26"/>
          <w:szCs w:val="26"/>
          <w:lang w:val="es-MX"/>
        </w:rPr>
        <w:tab/>
      </w:r>
      <w:r w:rsidR="00F5052B">
        <w:rPr>
          <w:sz w:val="26"/>
          <w:szCs w:val="26"/>
          <w:lang w:val="es-MX"/>
        </w:rPr>
        <w:t>De lo expuesto se desprende</w:t>
      </w:r>
      <w:r w:rsidR="0030243E" w:rsidRPr="00715E6A">
        <w:rPr>
          <w:sz w:val="26"/>
          <w:szCs w:val="26"/>
          <w:lang w:val="es-MX"/>
        </w:rPr>
        <w:t xml:space="preserve"> el importante rol cultural, de promoción de la lectura y acceso a los conocimientos</w:t>
      </w:r>
      <w:r w:rsidR="00F5052B">
        <w:rPr>
          <w:sz w:val="26"/>
          <w:szCs w:val="26"/>
          <w:lang w:val="es-MX"/>
        </w:rPr>
        <w:t xml:space="preserve"> de la Biblioteca Infantil "Enrique Banchs"</w:t>
      </w:r>
      <w:r w:rsidR="0030243E" w:rsidRPr="00715E6A">
        <w:rPr>
          <w:sz w:val="26"/>
          <w:szCs w:val="26"/>
          <w:lang w:val="es-MX"/>
        </w:rPr>
        <w:t>, no sólo para los vecinos</w:t>
      </w:r>
      <w:r w:rsidR="0068161D">
        <w:rPr>
          <w:sz w:val="26"/>
          <w:szCs w:val="26"/>
          <w:lang w:val="es-MX"/>
        </w:rPr>
        <w:t xml:space="preserve"> de la zona,</w:t>
      </w:r>
      <w:r w:rsidR="0030243E" w:rsidRPr="00715E6A">
        <w:rPr>
          <w:sz w:val="26"/>
          <w:szCs w:val="26"/>
          <w:lang w:val="es-MX"/>
        </w:rPr>
        <w:t xml:space="preserve"> sino también para aquellos que asis</w:t>
      </w:r>
      <w:r w:rsidR="00F5052B">
        <w:rPr>
          <w:sz w:val="26"/>
          <w:szCs w:val="26"/>
          <w:lang w:val="es-MX"/>
        </w:rPr>
        <w:t>ten a ella diariamente</w:t>
      </w:r>
      <w:r w:rsidR="0030243E" w:rsidRPr="00715E6A">
        <w:rPr>
          <w:sz w:val="26"/>
          <w:szCs w:val="26"/>
          <w:lang w:val="es-MX"/>
        </w:rPr>
        <w:t xml:space="preserve"> a estudiar</w:t>
      </w:r>
      <w:r w:rsidR="00D778F5">
        <w:rPr>
          <w:sz w:val="26"/>
          <w:szCs w:val="26"/>
          <w:lang w:val="es-MX"/>
        </w:rPr>
        <w:t>.</w:t>
      </w:r>
    </w:p>
    <w:p w:rsidR="00F5052B" w:rsidRDefault="00F5052B" w:rsidP="00D778F5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lang w:val="es-MX"/>
        </w:rPr>
        <w:tab/>
      </w:r>
    </w:p>
    <w:p w:rsidR="00A03B5C" w:rsidRPr="00715E6A" w:rsidRDefault="00B06222" w:rsidP="005C2853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lastRenderedPageBreak/>
        <w:t xml:space="preserve">- La obra </w:t>
      </w:r>
      <w:r w:rsidRPr="00B06222">
        <w:rPr>
          <w:b/>
          <w:sz w:val="26"/>
          <w:szCs w:val="26"/>
          <w:shd w:val="clear" w:color="auto" w:fill="FFFFFF"/>
        </w:rPr>
        <w:t>"Área de Servicios en Espacios Verdes - Parque de los Patricios"</w:t>
      </w:r>
      <w:r>
        <w:rPr>
          <w:b/>
          <w:sz w:val="26"/>
          <w:szCs w:val="26"/>
          <w:shd w:val="clear" w:color="auto" w:fill="FFFFFF"/>
        </w:rPr>
        <w:t xml:space="preserve">: </w:t>
      </w:r>
      <w:r>
        <w:rPr>
          <w:sz w:val="26"/>
          <w:szCs w:val="26"/>
          <w:shd w:val="clear" w:color="auto" w:fill="FFFFFF"/>
        </w:rPr>
        <w:t>en lo que respecta a</w:t>
      </w:r>
      <w:r w:rsidR="005C2853">
        <w:rPr>
          <w:sz w:val="26"/>
          <w:szCs w:val="26"/>
          <w:shd w:val="clear" w:color="auto" w:fill="FFFFFF"/>
        </w:rPr>
        <w:t xml:space="preserve"> la obra </w:t>
      </w:r>
      <w:r w:rsidR="005C2853">
        <w:rPr>
          <w:sz w:val="26"/>
          <w:szCs w:val="26"/>
          <w:lang w:val="es-MX"/>
        </w:rPr>
        <w:t>"</w:t>
      </w:r>
      <w:r w:rsidR="005C2853" w:rsidRPr="000B32CB">
        <w:rPr>
          <w:sz w:val="26"/>
          <w:szCs w:val="26"/>
          <w:lang w:val="es-MX"/>
        </w:rPr>
        <w:t xml:space="preserve">Área de Servicios en Espacios Verdes - Parque de los Patricios" </w:t>
      </w:r>
      <w:r>
        <w:rPr>
          <w:sz w:val="26"/>
          <w:szCs w:val="26"/>
          <w:shd w:val="clear" w:color="auto" w:fill="FFFFFF"/>
        </w:rPr>
        <w:t xml:space="preserve">es preciso mencionar que en </w:t>
      </w:r>
      <w:r w:rsidR="005C2853" w:rsidRPr="005C2853">
        <w:rPr>
          <w:sz w:val="26"/>
          <w:szCs w:val="26"/>
          <w:shd w:val="clear" w:color="auto" w:fill="FFFFFF"/>
        </w:rPr>
        <w:t>el mes d</w:t>
      </w:r>
      <w:r w:rsidR="005C2853">
        <w:rPr>
          <w:sz w:val="26"/>
          <w:szCs w:val="26"/>
          <w:shd w:val="clear" w:color="auto" w:fill="FFFFFF"/>
        </w:rPr>
        <w:t xml:space="preserve">e mayo de 2016 el Ministerio de </w:t>
      </w:r>
      <w:r w:rsidR="005C2853" w:rsidRPr="005C2853">
        <w:rPr>
          <w:sz w:val="26"/>
          <w:szCs w:val="26"/>
          <w:shd w:val="clear" w:color="auto" w:fill="FFFFFF"/>
        </w:rPr>
        <w:t>Ambiente y Espacio Público</w:t>
      </w:r>
      <w:r>
        <w:rPr>
          <w:sz w:val="26"/>
          <w:szCs w:val="26"/>
          <w:shd w:val="clear" w:color="auto" w:fill="FFFFFF"/>
        </w:rPr>
        <w:t xml:space="preserve"> de la Ciudad </w:t>
      </w:r>
      <w:r w:rsidR="005C2853" w:rsidRPr="005C2853">
        <w:rPr>
          <w:sz w:val="26"/>
          <w:szCs w:val="26"/>
          <w:shd w:val="clear" w:color="auto" w:fill="FFFFFF"/>
        </w:rPr>
        <w:t>a través de la</w:t>
      </w:r>
      <w:r>
        <w:rPr>
          <w:sz w:val="26"/>
          <w:szCs w:val="26"/>
          <w:shd w:val="clear" w:color="auto" w:fill="FFFFFF"/>
        </w:rPr>
        <w:t xml:space="preserve"> sanción de la </w:t>
      </w:r>
      <w:r w:rsidR="005C2853" w:rsidRPr="005C2853">
        <w:rPr>
          <w:sz w:val="26"/>
          <w:szCs w:val="26"/>
          <w:shd w:val="clear" w:color="auto" w:fill="FFFFFF"/>
        </w:rPr>
        <w:t xml:space="preserve"> Resolución 19/SSUEP/16 aprobó los pliegos de bases y</w:t>
      </w:r>
      <w:r>
        <w:rPr>
          <w:sz w:val="26"/>
          <w:szCs w:val="26"/>
          <w:shd w:val="clear" w:color="auto" w:fill="FFFFFF"/>
        </w:rPr>
        <w:t xml:space="preserve"> </w:t>
      </w:r>
      <w:r w:rsidR="005C2853" w:rsidRPr="005C2853">
        <w:rPr>
          <w:sz w:val="26"/>
          <w:szCs w:val="26"/>
          <w:shd w:val="clear" w:color="auto" w:fill="FFFFFF"/>
        </w:rPr>
        <w:t xml:space="preserve">condiciones para la licitación pública 314/SIGAF/2016 consistente en la contratación de la </w:t>
      </w:r>
      <w:r>
        <w:rPr>
          <w:sz w:val="26"/>
          <w:szCs w:val="26"/>
          <w:shd w:val="clear" w:color="auto" w:fill="FFFFFF"/>
        </w:rPr>
        <w:t xml:space="preserve">misma, la que </w:t>
      </w:r>
      <w:r w:rsidR="0030177A">
        <w:rPr>
          <w:sz w:val="26"/>
          <w:szCs w:val="26"/>
          <w:shd w:val="clear" w:color="auto" w:fill="FFFFFF"/>
        </w:rPr>
        <w:t xml:space="preserve">radica </w:t>
      </w:r>
      <w:r>
        <w:rPr>
          <w:sz w:val="26"/>
          <w:szCs w:val="26"/>
          <w:shd w:val="clear" w:color="auto" w:fill="FFFFFF"/>
        </w:rPr>
        <w:t>en la construcción de</w:t>
      </w:r>
      <w:r w:rsidR="005C2853">
        <w:rPr>
          <w:sz w:val="26"/>
          <w:szCs w:val="26"/>
          <w:shd w:val="clear" w:color="auto" w:fill="FFFFFF"/>
        </w:rPr>
        <w:t xml:space="preserve"> un bar y sanitarios en el </w:t>
      </w:r>
      <w:r w:rsidR="005C2853" w:rsidRPr="005C2853">
        <w:rPr>
          <w:sz w:val="26"/>
          <w:szCs w:val="26"/>
          <w:shd w:val="clear" w:color="auto" w:fill="FFFFFF"/>
        </w:rPr>
        <w:t xml:space="preserve">espacio que ocupa </w:t>
      </w:r>
      <w:r w:rsidR="0030177A">
        <w:rPr>
          <w:sz w:val="26"/>
          <w:szCs w:val="26"/>
          <w:shd w:val="clear" w:color="auto" w:fill="FFFFFF"/>
        </w:rPr>
        <w:t xml:space="preserve">en la actualidad </w:t>
      </w:r>
      <w:r w:rsidR="005C2853" w:rsidRPr="005C2853">
        <w:rPr>
          <w:sz w:val="26"/>
          <w:szCs w:val="26"/>
          <w:shd w:val="clear" w:color="auto" w:fill="FFFFFF"/>
        </w:rPr>
        <w:t>la Biblioteca Infantil y Juvenil “Enrique Banchs”</w:t>
      </w:r>
      <w:r w:rsidR="005E3C7F" w:rsidRPr="00715E6A">
        <w:rPr>
          <w:sz w:val="26"/>
          <w:szCs w:val="26"/>
          <w:shd w:val="clear" w:color="auto" w:fill="FFFFFF"/>
        </w:rPr>
        <w:t xml:space="preserve"> </w:t>
      </w:r>
    </w:p>
    <w:p w:rsidR="003F691E" w:rsidRDefault="00B06222" w:rsidP="005C2853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P</w:t>
      </w:r>
      <w:r w:rsidR="005C2853" w:rsidRPr="005C2853">
        <w:rPr>
          <w:sz w:val="26"/>
          <w:szCs w:val="26"/>
          <w:shd w:val="clear" w:color="auto" w:fill="FFFFFF"/>
        </w:rPr>
        <w:t>osteriormente, la Resolución 70/SSUEP aprobó dicha li</w:t>
      </w:r>
      <w:r w:rsidR="005C2853">
        <w:rPr>
          <w:sz w:val="26"/>
          <w:szCs w:val="26"/>
          <w:shd w:val="clear" w:color="auto" w:fill="FFFFFF"/>
        </w:rPr>
        <w:t xml:space="preserve">citación, adjudicó la obra a la </w:t>
      </w:r>
      <w:r w:rsidR="005C2853" w:rsidRPr="005C2853">
        <w:rPr>
          <w:sz w:val="26"/>
          <w:szCs w:val="26"/>
          <w:shd w:val="clear" w:color="auto" w:fill="FFFFFF"/>
        </w:rPr>
        <w:t xml:space="preserve">empresa INGENOR S.A </w:t>
      </w:r>
      <w:r w:rsidR="003F691E">
        <w:rPr>
          <w:sz w:val="26"/>
          <w:szCs w:val="26"/>
          <w:shd w:val="clear" w:color="auto" w:fill="FFFFFF"/>
        </w:rPr>
        <w:t>y acept</w:t>
      </w:r>
      <w:r w:rsidR="005C2853" w:rsidRPr="005C2853">
        <w:rPr>
          <w:sz w:val="26"/>
          <w:szCs w:val="26"/>
          <w:shd w:val="clear" w:color="auto" w:fill="FFFFFF"/>
        </w:rPr>
        <w:t xml:space="preserve">ó el </w:t>
      </w:r>
      <w:r w:rsidR="005C2853">
        <w:rPr>
          <w:sz w:val="26"/>
          <w:szCs w:val="26"/>
          <w:shd w:val="clear" w:color="auto" w:fill="FFFFFF"/>
        </w:rPr>
        <w:t xml:space="preserve">proyecto de contrata y orden de </w:t>
      </w:r>
      <w:r w:rsidR="003F691E">
        <w:rPr>
          <w:sz w:val="26"/>
          <w:szCs w:val="26"/>
          <w:shd w:val="clear" w:color="auto" w:fill="FFFFFF"/>
        </w:rPr>
        <w:t xml:space="preserve">ejecución. </w:t>
      </w:r>
    </w:p>
    <w:p w:rsidR="00E94EF1" w:rsidRDefault="003F691E" w:rsidP="005C2853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Cabe señalar en este aspecto</w:t>
      </w:r>
      <w:r w:rsidR="005C2853" w:rsidRPr="005C2853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que</w:t>
      </w:r>
      <w:r w:rsidR="005C2853" w:rsidRPr="005C2853">
        <w:rPr>
          <w:sz w:val="26"/>
          <w:szCs w:val="26"/>
          <w:shd w:val="clear" w:color="auto" w:fill="FFFFFF"/>
        </w:rPr>
        <w:t xml:space="preserve"> de la lectura de los considerandos d</w:t>
      </w:r>
      <w:r w:rsidR="005C2853">
        <w:rPr>
          <w:sz w:val="26"/>
          <w:szCs w:val="26"/>
          <w:shd w:val="clear" w:color="auto" w:fill="FFFFFF"/>
        </w:rPr>
        <w:t xml:space="preserve">e ambas resoluciones, surge que </w:t>
      </w:r>
      <w:r w:rsidR="005C2853" w:rsidRPr="005C2853">
        <w:rPr>
          <w:sz w:val="26"/>
          <w:szCs w:val="26"/>
          <w:shd w:val="clear" w:color="auto" w:fill="FFFFFF"/>
        </w:rPr>
        <w:t>el G</w:t>
      </w:r>
      <w:r>
        <w:rPr>
          <w:sz w:val="26"/>
          <w:szCs w:val="26"/>
          <w:shd w:val="clear" w:color="auto" w:fill="FFFFFF"/>
        </w:rPr>
        <w:t xml:space="preserve">obierno de la </w:t>
      </w:r>
      <w:r w:rsidR="005C2853" w:rsidRPr="005C2853">
        <w:rPr>
          <w:sz w:val="26"/>
          <w:szCs w:val="26"/>
          <w:shd w:val="clear" w:color="auto" w:fill="FFFFFF"/>
        </w:rPr>
        <w:t>C</w:t>
      </w:r>
      <w:r>
        <w:rPr>
          <w:sz w:val="26"/>
          <w:szCs w:val="26"/>
          <w:shd w:val="clear" w:color="auto" w:fill="FFFFFF"/>
        </w:rPr>
        <w:t xml:space="preserve">iudad Autónoma de </w:t>
      </w:r>
      <w:r w:rsidR="005C2853" w:rsidRPr="005C2853">
        <w:rPr>
          <w:sz w:val="26"/>
          <w:szCs w:val="26"/>
          <w:shd w:val="clear" w:color="auto" w:fill="FFFFFF"/>
        </w:rPr>
        <w:t>B</w:t>
      </w:r>
      <w:r>
        <w:rPr>
          <w:sz w:val="26"/>
          <w:szCs w:val="26"/>
          <w:shd w:val="clear" w:color="auto" w:fill="FFFFFF"/>
        </w:rPr>
        <w:t xml:space="preserve">uenos </w:t>
      </w:r>
      <w:r w:rsidR="005C2853" w:rsidRPr="005C2853">
        <w:rPr>
          <w:sz w:val="26"/>
          <w:szCs w:val="26"/>
          <w:shd w:val="clear" w:color="auto" w:fill="FFFFFF"/>
        </w:rPr>
        <w:t>A</w:t>
      </w:r>
      <w:r>
        <w:rPr>
          <w:sz w:val="26"/>
          <w:szCs w:val="26"/>
          <w:shd w:val="clear" w:color="auto" w:fill="FFFFFF"/>
        </w:rPr>
        <w:t xml:space="preserve">ires no </w:t>
      </w:r>
      <w:r w:rsidR="00E45145">
        <w:rPr>
          <w:sz w:val="26"/>
          <w:szCs w:val="26"/>
          <w:shd w:val="clear" w:color="auto" w:fill="FFFFFF"/>
        </w:rPr>
        <w:t>habría</w:t>
      </w:r>
      <w:r w:rsidR="005C2853" w:rsidRPr="005C2853">
        <w:rPr>
          <w:sz w:val="26"/>
          <w:szCs w:val="26"/>
          <w:shd w:val="clear" w:color="auto" w:fill="FFFFFF"/>
        </w:rPr>
        <w:t xml:space="preserve"> consultado sobre la conveniencia de la obra ni a los vecinos del barrio, ni a los</w:t>
      </w:r>
      <w:r w:rsidR="00E45145">
        <w:rPr>
          <w:sz w:val="26"/>
          <w:szCs w:val="26"/>
          <w:shd w:val="clear" w:color="auto" w:fill="FFFFFF"/>
        </w:rPr>
        <w:t xml:space="preserve"> </w:t>
      </w:r>
      <w:r w:rsidR="005C2853" w:rsidRPr="005C2853">
        <w:rPr>
          <w:sz w:val="26"/>
          <w:szCs w:val="26"/>
          <w:shd w:val="clear" w:color="auto" w:fill="FFFFFF"/>
        </w:rPr>
        <w:t>usuarios de la Biblioteca, ni a las Escuelas que permanente</w:t>
      </w:r>
      <w:r w:rsidR="00E94EF1">
        <w:rPr>
          <w:sz w:val="26"/>
          <w:szCs w:val="26"/>
          <w:shd w:val="clear" w:color="auto" w:fill="FFFFFF"/>
        </w:rPr>
        <w:t xml:space="preserve">mente la visitan lo que derivó, </w:t>
      </w:r>
      <w:r w:rsidR="005C2853" w:rsidRPr="005C2853">
        <w:rPr>
          <w:sz w:val="26"/>
          <w:szCs w:val="26"/>
          <w:shd w:val="clear" w:color="auto" w:fill="FFFFFF"/>
        </w:rPr>
        <w:t>inevitablemente, en la aprobación de un proyecto que desconoce po</w:t>
      </w:r>
      <w:r w:rsidR="00E94EF1">
        <w:rPr>
          <w:sz w:val="26"/>
          <w:szCs w:val="26"/>
          <w:shd w:val="clear" w:color="auto" w:fill="FFFFFF"/>
        </w:rPr>
        <w:t xml:space="preserve">r completo el funcionamiento de </w:t>
      </w:r>
      <w:r w:rsidR="005C2853" w:rsidRPr="005C2853">
        <w:rPr>
          <w:sz w:val="26"/>
          <w:szCs w:val="26"/>
          <w:shd w:val="clear" w:color="auto" w:fill="FFFFFF"/>
        </w:rPr>
        <w:t>la Biblioteca Infantil y Juvenil.</w:t>
      </w:r>
    </w:p>
    <w:p w:rsidR="00E45145" w:rsidRDefault="00E45145" w:rsidP="005C2853">
      <w:pPr>
        <w:spacing w:line="360" w:lineRule="auto"/>
        <w:rPr>
          <w:sz w:val="26"/>
          <w:szCs w:val="26"/>
          <w:shd w:val="clear" w:color="auto" w:fill="FFFFFF"/>
        </w:rPr>
      </w:pPr>
    </w:p>
    <w:p w:rsidR="0068161D" w:rsidRDefault="005A0D76" w:rsidP="00E45145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La Medida Cautelar contra el Gobierno de la Ciudad: </w:t>
      </w:r>
      <w:r w:rsidR="00C856C5">
        <w:rPr>
          <w:sz w:val="26"/>
          <w:szCs w:val="26"/>
          <w:shd w:val="clear" w:color="auto" w:fill="FFFFFF"/>
        </w:rPr>
        <w:t>las circunstancias</w:t>
      </w:r>
      <w:r w:rsidR="00C64346">
        <w:rPr>
          <w:sz w:val="26"/>
          <w:szCs w:val="26"/>
          <w:shd w:val="clear" w:color="auto" w:fill="FFFFFF"/>
        </w:rPr>
        <w:t xml:space="preserve"> descriptas generaron la </w:t>
      </w:r>
      <w:r w:rsidR="0030177A">
        <w:rPr>
          <w:sz w:val="26"/>
          <w:szCs w:val="26"/>
          <w:shd w:val="clear" w:color="auto" w:fill="FFFFFF"/>
        </w:rPr>
        <w:t xml:space="preserve">enérgica </w:t>
      </w:r>
      <w:r w:rsidR="00C64346">
        <w:rPr>
          <w:sz w:val="26"/>
          <w:szCs w:val="26"/>
          <w:shd w:val="clear" w:color="auto" w:fill="FFFFFF"/>
        </w:rPr>
        <w:t xml:space="preserve">reacción de los vecinos de la zona, lo que provocó una presentación a cargo de </w:t>
      </w:r>
      <w:r w:rsidR="00C856C5">
        <w:rPr>
          <w:sz w:val="26"/>
          <w:szCs w:val="26"/>
          <w:shd w:val="clear" w:color="auto" w:fill="FFFFFF"/>
        </w:rPr>
        <w:t>la Asesora Tutelar Dra. Mabel López Oliva - a cargo de la Asesoría Tutelar N° 1 - en la justicia de la Ciudad de Buenos Aires.</w:t>
      </w:r>
    </w:p>
    <w:p w:rsidR="00E45145" w:rsidRDefault="0068161D" w:rsidP="00E45145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C856C5">
        <w:rPr>
          <w:sz w:val="26"/>
          <w:szCs w:val="26"/>
          <w:shd w:val="clear" w:color="auto" w:fill="FFFFFF"/>
        </w:rPr>
        <w:t>El objeto de dicha presentación fue solicitar que se</w:t>
      </w:r>
      <w:r w:rsidR="00E45145" w:rsidRPr="00E45145">
        <w:rPr>
          <w:sz w:val="26"/>
          <w:szCs w:val="26"/>
          <w:shd w:val="clear" w:color="auto" w:fill="FFFFFF"/>
        </w:rPr>
        <w:t xml:space="preserve"> disponga una medida cautelar contra</w:t>
      </w:r>
      <w:r w:rsidR="00C856C5">
        <w:rPr>
          <w:sz w:val="26"/>
          <w:szCs w:val="26"/>
          <w:shd w:val="clear" w:color="auto" w:fill="FFFFFF"/>
        </w:rPr>
        <w:t xml:space="preserve"> </w:t>
      </w:r>
      <w:r w:rsidR="00E45145" w:rsidRPr="00E45145">
        <w:rPr>
          <w:sz w:val="26"/>
          <w:szCs w:val="26"/>
          <w:shd w:val="clear" w:color="auto" w:fill="FFFFFF"/>
        </w:rPr>
        <w:t>el Gobierno de la Ciudad Autónoma de Buenos Aires a fin de que suspenda la ejecución de la</w:t>
      </w:r>
      <w:r w:rsidR="00C856C5">
        <w:rPr>
          <w:sz w:val="26"/>
          <w:szCs w:val="26"/>
          <w:shd w:val="clear" w:color="auto" w:fill="FFFFFF"/>
        </w:rPr>
        <w:t xml:space="preserve"> </w:t>
      </w:r>
      <w:r w:rsidR="00E45145" w:rsidRPr="00E45145">
        <w:rPr>
          <w:sz w:val="26"/>
          <w:szCs w:val="26"/>
          <w:shd w:val="clear" w:color="auto" w:fill="FFFFFF"/>
        </w:rPr>
        <w:t>Resolución Nº 19/SSUEP/16 que aprueba el llamado a licitación pública Nº 314/SIGAF/16</w:t>
      </w:r>
      <w:r w:rsidR="00C856C5">
        <w:rPr>
          <w:sz w:val="26"/>
          <w:szCs w:val="26"/>
          <w:shd w:val="clear" w:color="auto" w:fill="FFFFFF"/>
        </w:rPr>
        <w:t xml:space="preserve"> </w:t>
      </w:r>
      <w:r w:rsidR="00E45145" w:rsidRPr="00E45145">
        <w:rPr>
          <w:sz w:val="26"/>
          <w:szCs w:val="26"/>
          <w:shd w:val="clear" w:color="auto" w:fill="FFFFFF"/>
        </w:rPr>
        <w:t>consistente a la construcción de un “Área de Servicios-Espacios Verdes Parque l</w:t>
      </w:r>
      <w:r w:rsidR="00C856C5">
        <w:rPr>
          <w:sz w:val="26"/>
          <w:szCs w:val="26"/>
          <w:shd w:val="clear" w:color="auto" w:fill="FFFFFF"/>
        </w:rPr>
        <w:t>os Patricios” y</w:t>
      </w:r>
      <w:r w:rsidR="00E45145" w:rsidRPr="00E45145">
        <w:rPr>
          <w:sz w:val="26"/>
          <w:szCs w:val="26"/>
          <w:shd w:val="clear" w:color="auto" w:fill="FFFFFF"/>
        </w:rPr>
        <w:t xml:space="preserve"> la Resolución </w:t>
      </w:r>
      <w:r w:rsidR="00C856C5">
        <w:rPr>
          <w:sz w:val="26"/>
          <w:szCs w:val="26"/>
          <w:shd w:val="clear" w:color="auto" w:fill="FFFFFF"/>
        </w:rPr>
        <w:t>70/SSUEP/1,</w:t>
      </w:r>
      <w:r w:rsidR="00E45145" w:rsidRPr="00E45145">
        <w:rPr>
          <w:sz w:val="26"/>
          <w:szCs w:val="26"/>
          <w:shd w:val="clear" w:color="auto" w:fill="FFFFFF"/>
        </w:rPr>
        <w:t xml:space="preserve"> y ordene al GCBA abstenerse de realizar cualquier obra en la su</w:t>
      </w:r>
      <w:r w:rsidR="00C856C5">
        <w:rPr>
          <w:sz w:val="26"/>
          <w:szCs w:val="26"/>
          <w:shd w:val="clear" w:color="auto" w:fill="FFFFFF"/>
        </w:rPr>
        <w:t xml:space="preserve">perficie cubierta y descubierta </w:t>
      </w:r>
      <w:r w:rsidR="00E45145" w:rsidRPr="00E45145">
        <w:rPr>
          <w:sz w:val="26"/>
          <w:szCs w:val="26"/>
          <w:shd w:val="clear" w:color="auto" w:fill="FFFFFF"/>
        </w:rPr>
        <w:t>que actualmente ocupa la biblioteca “Enrique Banchs” –única Biblioteca Infantil y Juvenil de la</w:t>
      </w:r>
      <w:r w:rsidR="00C856C5">
        <w:rPr>
          <w:sz w:val="26"/>
          <w:szCs w:val="26"/>
          <w:shd w:val="clear" w:color="auto" w:fill="FFFFFF"/>
        </w:rPr>
        <w:t xml:space="preserve"> </w:t>
      </w:r>
      <w:r w:rsidR="0030177A">
        <w:rPr>
          <w:sz w:val="26"/>
          <w:szCs w:val="26"/>
          <w:shd w:val="clear" w:color="auto" w:fill="FFFFFF"/>
        </w:rPr>
        <w:t xml:space="preserve">zona Sur de la </w:t>
      </w:r>
      <w:r w:rsidR="00E45145" w:rsidRPr="00E45145">
        <w:rPr>
          <w:sz w:val="26"/>
          <w:szCs w:val="26"/>
          <w:shd w:val="clear" w:color="auto" w:fill="FFFFFF"/>
        </w:rPr>
        <w:t>CABA</w:t>
      </w:r>
      <w:r w:rsidR="0030177A">
        <w:rPr>
          <w:sz w:val="26"/>
          <w:szCs w:val="26"/>
          <w:shd w:val="clear" w:color="auto" w:fill="FFFFFF"/>
        </w:rPr>
        <w:t xml:space="preserve"> -</w:t>
      </w:r>
      <w:r w:rsidR="00E45145" w:rsidRPr="00E45145">
        <w:rPr>
          <w:sz w:val="26"/>
          <w:szCs w:val="26"/>
          <w:shd w:val="clear" w:color="auto" w:fill="FFFFFF"/>
        </w:rPr>
        <w:t>, garantizando, como mínimo, su funcionamiento actual, hasta tanto se dicte</w:t>
      </w:r>
      <w:r w:rsidR="00C856C5">
        <w:rPr>
          <w:sz w:val="26"/>
          <w:szCs w:val="26"/>
          <w:shd w:val="clear" w:color="auto" w:fill="FFFFFF"/>
        </w:rPr>
        <w:t xml:space="preserve"> sentencia definitiva</w:t>
      </w:r>
      <w:r w:rsidR="00E45145" w:rsidRPr="00E45145">
        <w:rPr>
          <w:sz w:val="26"/>
          <w:szCs w:val="26"/>
          <w:shd w:val="clear" w:color="auto" w:fill="FFFFFF"/>
        </w:rPr>
        <w:t>.</w:t>
      </w:r>
    </w:p>
    <w:p w:rsidR="00A67725" w:rsidRDefault="00C856C5" w:rsidP="00A67725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3D14CB">
        <w:rPr>
          <w:sz w:val="26"/>
          <w:szCs w:val="26"/>
          <w:shd w:val="clear" w:color="auto" w:fill="FFFFFF"/>
        </w:rPr>
        <w:t>En l</w:t>
      </w:r>
      <w:r>
        <w:rPr>
          <w:sz w:val="26"/>
          <w:szCs w:val="26"/>
          <w:shd w:val="clear" w:color="auto" w:fill="FFFFFF"/>
        </w:rPr>
        <w:t xml:space="preserve">a citada presentación - que dio origen a los autos caratulados </w:t>
      </w:r>
      <w:r w:rsidR="00D5531B" w:rsidRPr="0030177A">
        <w:rPr>
          <w:b/>
          <w:sz w:val="26"/>
          <w:szCs w:val="26"/>
          <w:shd w:val="clear" w:color="auto" w:fill="FFFFFF"/>
        </w:rPr>
        <w:t>"Asesoría Tutelar N° 1 c/ GCBA s/ Amparo"</w:t>
      </w:r>
      <w:r w:rsidR="0030177A">
        <w:rPr>
          <w:sz w:val="26"/>
          <w:szCs w:val="26"/>
          <w:shd w:val="clear" w:color="auto" w:fill="FFFFFF"/>
        </w:rPr>
        <w:t>,</w:t>
      </w:r>
      <w:r w:rsidR="00D5531B" w:rsidRPr="00D5531B">
        <w:rPr>
          <w:sz w:val="26"/>
          <w:szCs w:val="26"/>
          <w:shd w:val="clear" w:color="auto" w:fill="FFFFFF"/>
        </w:rPr>
        <w:t xml:space="preserve"> en trámite por ante el Juzgado N° 4 Secretaría N° 8 en lo Contencioso Administrativo y Tributario de la Ciudad Autónoma de Buenos Aires</w:t>
      </w:r>
      <w:r w:rsidR="00D5531B">
        <w:rPr>
          <w:sz w:val="26"/>
          <w:szCs w:val="26"/>
          <w:shd w:val="clear" w:color="auto" w:fill="FFFFFF"/>
        </w:rPr>
        <w:t xml:space="preserve"> -, se expresó que la obra, reduciría</w:t>
      </w:r>
      <w:r w:rsidR="00E94EF1" w:rsidRPr="00E94EF1">
        <w:rPr>
          <w:sz w:val="26"/>
          <w:szCs w:val="26"/>
          <w:shd w:val="clear" w:color="auto" w:fill="FFFFFF"/>
        </w:rPr>
        <w:t xml:space="preserve"> sustancialmente la </w:t>
      </w:r>
      <w:r w:rsidR="00E94EF1" w:rsidRPr="00E94EF1">
        <w:rPr>
          <w:sz w:val="26"/>
          <w:szCs w:val="26"/>
          <w:shd w:val="clear" w:color="auto" w:fill="FFFFFF"/>
        </w:rPr>
        <w:lastRenderedPageBreak/>
        <w:t>su</w:t>
      </w:r>
      <w:r w:rsidR="009B30C9">
        <w:rPr>
          <w:sz w:val="26"/>
          <w:szCs w:val="26"/>
          <w:shd w:val="clear" w:color="auto" w:fill="FFFFFF"/>
        </w:rPr>
        <w:t xml:space="preserve">perficie cubierta y descubierta </w:t>
      </w:r>
      <w:r w:rsidR="00E94EF1" w:rsidRPr="00E94EF1">
        <w:rPr>
          <w:sz w:val="26"/>
          <w:szCs w:val="26"/>
          <w:shd w:val="clear" w:color="auto" w:fill="FFFFFF"/>
        </w:rPr>
        <w:t>que ocupa la biblioteca alterando su funcionamient</w:t>
      </w:r>
      <w:r w:rsidR="009B30C9">
        <w:rPr>
          <w:sz w:val="26"/>
          <w:szCs w:val="26"/>
          <w:shd w:val="clear" w:color="auto" w:fill="FFFFFF"/>
        </w:rPr>
        <w:t>o y, consecuentemente</w:t>
      </w:r>
      <w:r w:rsidR="0030177A">
        <w:rPr>
          <w:sz w:val="26"/>
          <w:szCs w:val="26"/>
          <w:shd w:val="clear" w:color="auto" w:fill="FFFFFF"/>
        </w:rPr>
        <w:t>, afectaría</w:t>
      </w:r>
      <w:r w:rsidR="009B30C9">
        <w:rPr>
          <w:sz w:val="26"/>
          <w:szCs w:val="26"/>
          <w:shd w:val="clear" w:color="auto" w:fill="FFFFFF"/>
        </w:rPr>
        <w:t xml:space="preserve"> </w:t>
      </w:r>
      <w:r w:rsidR="00E94EF1" w:rsidRPr="00E94EF1">
        <w:rPr>
          <w:sz w:val="26"/>
          <w:szCs w:val="26"/>
          <w:shd w:val="clear" w:color="auto" w:fill="FFFFFF"/>
        </w:rPr>
        <w:t>irreversiblemente la dinámica de trabajo que viene realizando</w:t>
      </w:r>
      <w:r w:rsidR="009B30C9">
        <w:rPr>
          <w:sz w:val="26"/>
          <w:szCs w:val="26"/>
          <w:shd w:val="clear" w:color="auto" w:fill="FFFFFF"/>
        </w:rPr>
        <w:t xml:space="preserve"> hasta el momento</w:t>
      </w:r>
      <w:r w:rsidR="0030177A">
        <w:rPr>
          <w:sz w:val="26"/>
          <w:szCs w:val="26"/>
          <w:shd w:val="clear" w:color="auto" w:fill="FFFFFF"/>
        </w:rPr>
        <w:t>, lo cual</w:t>
      </w:r>
      <w:r w:rsidR="009B30C9">
        <w:rPr>
          <w:sz w:val="26"/>
          <w:szCs w:val="26"/>
          <w:shd w:val="clear" w:color="auto" w:fill="FFFFFF"/>
        </w:rPr>
        <w:t xml:space="preserve"> </w:t>
      </w:r>
      <w:r w:rsidR="00E94EF1" w:rsidRPr="00E94EF1">
        <w:rPr>
          <w:sz w:val="26"/>
          <w:szCs w:val="26"/>
          <w:shd w:val="clear" w:color="auto" w:fill="FFFFFF"/>
        </w:rPr>
        <w:t>vulnera el derecho de los niños, niñas y adolescentes que conc</w:t>
      </w:r>
      <w:r w:rsidR="009B30C9">
        <w:rPr>
          <w:sz w:val="26"/>
          <w:szCs w:val="26"/>
          <w:shd w:val="clear" w:color="auto" w:fill="FFFFFF"/>
        </w:rPr>
        <w:t xml:space="preserve">urren a ésta puesto que casi no </w:t>
      </w:r>
      <w:r w:rsidR="00E94EF1" w:rsidRPr="00E94EF1">
        <w:rPr>
          <w:sz w:val="26"/>
          <w:szCs w:val="26"/>
          <w:shd w:val="clear" w:color="auto" w:fill="FFFFFF"/>
        </w:rPr>
        <w:t>quedará espacio para la lectura en el lugar. Más aún,</w:t>
      </w:r>
      <w:r w:rsidR="00D5531B">
        <w:rPr>
          <w:sz w:val="26"/>
          <w:szCs w:val="26"/>
          <w:shd w:val="clear" w:color="auto" w:fill="FFFFFF"/>
        </w:rPr>
        <w:t xml:space="preserve"> se expresó también</w:t>
      </w:r>
      <w:r w:rsidR="00E94EF1" w:rsidRPr="00E94EF1">
        <w:rPr>
          <w:sz w:val="26"/>
          <w:szCs w:val="26"/>
          <w:shd w:val="clear" w:color="auto" w:fill="FFFFFF"/>
        </w:rPr>
        <w:t xml:space="preserve"> </w:t>
      </w:r>
      <w:r w:rsidR="00D5531B">
        <w:rPr>
          <w:sz w:val="26"/>
          <w:szCs w:val="26"/>
          <w:shd w:val="clear" w:color="auto" w:fill="FFFFFF"/>
        </w:rPr>
        <w:t xml:space="preserve">que </w:t>
      </w:r>
      <w:r w:rsidR="00E94EF1" w:rsidRPr="00E94EF1">
        <w:rPr>
          <w:sz w:val="26"/>
          <w:szCs w:val="26"/>
          <w:shd w:val="clear" w:color="auto" w:fill="FFFFFF"/>
        </w:rPr>
        <w:t>el proye</w:t>
      </w:r>
      <w:r w:rsidR="009B30C9">
        <w:rPr>
          <w:sz w:val="26"/>
          <w:szCs w:val="26"/>
          <w:shd w:val="clear" w:color="auto" w:fill="FFFFFF"/>
        </w:rPr>
        <w:t xml:space="preserve">cto en cuestión contraviene las </w:t>
      </w:r>
      <w:r w:rsidR="00E94EF1" w:rsidRPr="00E94EF1">
        <w:rPr>
          <w:sz w:val="26"/>
          <w:szCs w:val="26"/>
          <w:shd w:val="clear" w:color="auto" w:fill="FFFFFF"/>
        </w:rPr>
        <w:t>tendencias actuales en materia de Bibliotecas, muchas de ellas</w:t>
      </w:r>
      <w:r w:rsidR="009B30C9">
        <w:rPr>
          <w:sz w:val="26"/>
          <w:szCs w:val="26"/>
          <w:shd w:val="clear" w:color="auto" w:fill="FFFFFF"/>
        </w:rPr>
        <w:t xml:space="preserve"> recogidas por el propio G</w:t>
      </w:r>
      <w:r w:rsidR="0030177A">
        <w:rPr>
          <w:sz w:val="26"/>
          <w:szCs w:val="26"/>
          <w:shd w:val="clear" w:color="auto" w:fill="FFFFFF"/>
        </w:rPr>
        <w:t>obierno de la Ciudad</w:t>
      </w:r>
      <w:r w:rsidR="009B30C9">
        <w:rPr>
          <w:sz w:val="26"/>
          <w:szCs w:val="26"/>
          <w:shd w:val="clear" w:color="auto" w:fill="FFFFFF"/>
        </w:rPr>
        <w:t xml:space="preserve"> y </w:t>
      </w:r>
      <w:r w:rsidR="00E94EF1" w:rsidRPr="00E94EF1">
        <w:rPr>
          <w:sz w:val="26"/>
          <w:szCs w:val="26"/>
          <w:shd w:val="clear" w:color="auto" w:fill="FFFFFF"/>
        </w:rPr>
        <w:t>plasmadas en el Plan Biblioteca</w:t>
      </w:r>
      <w:r w:rsidR="00D5531B">
        <w:rPr>
          <w:sz w:val="26"/>
          <w:szCs w:val="26"/>
          <w:shd w:val="clear" w:color="auto" w:fill="FFFFFF"/>
        </w:rPr>
        <w:t>s Siglo XXI creado por el GCBA.</w:t>
      </w:r>
      <w:r w:rsidR="00A7231B" w:rsidRPr="00A7231B">
        <w:rPr>
          <w:sz w:val="26"/>
          <w:szCs w:val="26"/>
          <w:shd w:val="clear" w:color="auto" w:fill="FFFFFF"/>
        </w:rPr>
        <w:t xml:space="preserve"> </w:t>
      </w:r>
      <w:r w:rsidR="00A7231B" w:rsidRPr="00A7231B">
        <w:rPr>
          <w:sz w:val="26"/>
          <w:szCs w:val="26"/>
          <w:shd w:val="clear" w:color="auto" w:fill="FFFFFF"/>
        </w:rPr>
        <w:cr/>
      </w:r>
      <w:r w:rsidR="00D5531B">
        <w:rPr>
          <w:sz w:val="26"/>
          <w:szCs w:val="26"/>
          <w:shd w:val="clear" w:color="auto" w:fill="FFFFFF"/>
        </w:rPr>
        <w:tab/>
        <w:t>En el mismo sentido</w:t>
      </w:r>
      <w:r w:rsidR="00C7709C" w:rsidRPr="00C7709C">
        <w:rPr>
          <w:sz w:val="26"/>
          <w:szCs w:val="26"/>
          <w:shd w:val="clear" w:color="auto" w:fill="FFFFFF"/>
        </w:rPr>
        <w:t>,</w:t>
      </w:r>
      <w:r w:rsidR="00D5531B">
        <w:rPr>
          <w:sz w:val="26"/>
          <w:szCs w:val="26"/>
          <w:shd w:val="clear" w:color="auto" w:fill="FFFFFF"/>
        </w:rPr>
        <w:t xml:space="preserve"> también se </w:t>
      </w:r>
      <w:r w:rsidR="0030177A">
        <w:rPr>
          <w:sz w:val="26"/>
          <w:szCs w:val="26"/>
          <w:shd w:val="clear" w:color="auto" w:fill="FFFFFF"/>
        </w:rPr>
        <w:t>señaló</w:t>
      </w:r>
      <w:r w:rsidR="00D5531B">
        <w:rPr>
          <w:sz w:val="26"/>
          <w:szCs w:val="26"/>
          <w:shd w:val="clear" w:color="auto" w:fill="FFFFFF"/>
        </w:rPr>
        <w:t xml:space="preserve"> </w:t>
      </w:r>
      <w:r w:rsidR="00C7709C" w:rsidRPr="00C7709C">
        <w:rPr>
          <w:sz w:val="26"/>
          <w:szCs w:val="26"/>
          <w:shd w:val="clear" w:color="auto" w:fill="FFFFFF"/>
        </w:rPr>
        <w:t>que debido al pequeño espacio cubierto de l</w:t>
      </w:r>
      <w:r w:rsidR="00C7709C">
        <w:rPr>
          <w:sz w:val="26"/>
          <w:szCs w:val="26"/>
          <w:shd w:val="clear" w:color="auto" w:fill="FFFFFF"/>
        </w:rPr>
        <w:t xml:space="preserve">a biblioteca, muchas lecturas y </w:t>
      </w:r>
      <w:r w:rsidR="00C7709C" w:rsidRPr="00C7709C">
        <w:rPr>
          <w:sz w:val="26"/>
          <w:szCs w:val="26"/>
          <w:shd w:val="clear" w:color="auto" w:fill="FFFFFF"/>
        </w:rPr>
        <w:t>actividades s</w:t>
      </w:r>
      <w:r w:rsidR="00D5531B">
        <w:rPr>
          <w:sz w:val="26"/>
          <w:szCs w:val="26"/>
          <w:shd w:val="clear" w:color="auto" w:fill="FFFFFF"/>
        </w:rPr>
        <w:t xml:space="preserve">e efectúan en la parte exterior, en </w:t>
      </w:r>
      <w:r w:rsidR="00C7709C" w:rsidRPr="00C7709C">
        <w:rPr>
          <w:sz w:val="26"/>
          <w:szCs w:val="26"/>
          <w:shd w:val="clear" w:color="auto" w:fill="FFFFFF"/>
        </w:rPr>
        <w:t>donde se encuentra</w:t>
      </w:r>
      <w:r w:rsidR="00C7709C">
        <w:rPr>
          <w:sz w:val="26"/>
          <w:szCs w:val="26"/>
          <w:shd w:val="clear" w:color="auto" w:fill="FFFFFF"/>
        </w:rPr>
        <w:t xml:space="preserve"> el anfiteatro. Sin embargo, el </w:t>
      </w:r>
      <w:r w:rsidR="00C7709C" w:rsidRPr="00C7709C">
        <w:rPr>
          <w:sz w:val="26"/>
          <w:szCs w:val="26"/>
          <w:shd w:val="clear" w:color="auto" w:fill="FFFFFF"/>
        </w:rPr>
        <w:t>proyecto</w:t>
      </w:r>
      <w:r w:rsidR="00D5531B">
        <w:rPr>
          <w:sz w:val="26"/>
          <w:szCs w:val="26"/>
          <w:shd w:val="clear" w:color="auto" w:fill="FFFFFF"/>
        </w:rPr>
        <w:t xml:space="preserve"> de obra prevé la demolición de ese espacio, el que sería reemplazado</w:t>
      </w:r>
      <w:r w:rsidR="00C7709C" w:rsidRPr="00C7709C">
        <w:rPr>
          <w:sz w:val="26"/>
          <w:szCs w:val="26"/>
          <w:shd w:val="clear" w:color="auto" w:fill="FFFFFF"/>
        </w:rPr>
        <w:t xml:space="preserve"> por e</w:t>
      </w:r>
      <w:r w:rsidR="00D5531B">
        <w:rPr>
          <w:sz w:val="26"/>
          <w:szCs w:val="26"/>
          <w:shd w:val="clear" w:color="auto" w:fill="FFFFFF"/>
        </w:rPr>
        <w:t xml:space="preserve">l “área de servicio”, lo que dejaría </w:t>
      </w:r>
      <w:r w:rsidR="00C7709C">
        <w:rPr>
          <w:sz w:val="26"/>
          <w:szCs w:val="26"/>
          <w:shd w:val="clear" w:color="auto" w:fill="FFFFFF"/>
        </w:rPr>
        <w:t xml:space="preserve">a </w:t>
      </w:r>
      <w:r w:rsidR="00C7709C" w:rsidRPr="00C7709C">
        <w:rPr>
          <w:sz w:val="26"/>
          <w:szCs w:val="26"/>
          <w:shd w:val="clear" w:color="auto" w:fill="FFFFFF"/>
        </w:rPr>
        <w:t xml:space="preserve">la biblioteca sin un lugar fundamental para su funcionamiento. </w:t>
      </w:r>
      <w:r w:rsidR="00C7709C" w:rsidRPr="00C7709C">
        <w:rPr>
          <w:sz w:val="26"/>
          <w:szCs w:val="26"/>
          <w:shd w:val="clear" w:color="auto" w:fill="FFFFFF"/>
        </w:rPr>
        <w:cr/>
      </w:r>
      <w:r w:rsidR="009B47FE">
        <w:rPr>
          <w:sz w:val="26"/>
          <w:szCs w:val="26"/>
          <w:shd w:val="clear" w:color="auto" w:fill="FFFFFF"/>
        </w:rPr>
        <w:tab/>
        <w:t xml:space="preserve">Ante esta presentación, la jueza </w:t>
      </w:r>
      <w:r w:rsidR="009B47FE" w:rsidRPr="00323C18">
        <w:rPr>
          <w:sz w:val="26"/>
          <w:szCs w:val="26"/>
          <w:lang w:val="es-MX"/>
        </w:rPr>
        <w:t>Elena Liberatori</w:t>
      </w:r>
      <w:r w:rsidR="009B47FE">
        <w:rPr>
          <w:sz w:val="26"/>
          <w:szCs w:val="26"/>
          <w:shd w:val="clear" w:color="auto" w:fill="FFFFFF"/>
        </w:rPr>
        <w:t xml:space="preserve"> hizo</w:t>
      </w:r>
      <w:r w:rsidR="00C7709C" w:rsidRPr="00C7709C">
        <w:rPr>
          <w:sz w:val="26"/>
          <w:szCs w:val="26"/>
          <w:shd w:val="clear" w:color="auto" w:fill="FFFFFF"/>
        </w:rPr>
        <w:t xml:space="preserve"> lugar a la medida</w:t>
      </w:r>
      <w:r w:rsidR="00C7709C">
        <w:rPr>
          <w:sz w:val="26"/>
          <w:szCs w:val="26"/>
          <w:shd w:val="clear" w:color="auto" w:fill="FFFFFF"/>
        </w:rPr>
        <w:t xml:space="preserve"> </w:t>
      </w:r>
      <w:r w:rsidR="00C7709C" w:rsidRPr="00C7709C">
        <w:rPr>
          <w:sz w:val="26"/>
          <w:szCs w:val="26"/>
          <w:shd w:val="clear" w:color="auto" w:fill="FFFFFF"/>
        </w:rPr>
        <w:t>cautelar solicitada,</w:t>
      </w:r>
      <w:r w:rsidR="009B47FE">
        <w:rPr>
          <w:sz w:val="26"/>
          <w:szCs w:val="26"/>
          <w:shd w:val="clear" w:color="auto" w:fill="FFFFFF"/>
        </w:rPr>
        <w:t xml:space="preserve"> y ordenó</w:t>
      </w:r>
      <w:r w:rsidR="00C7709C" w:rsidRPr="00C7709C">
        <w:rPr>
          <w:sz w:val="26"/>
          <w:szCs w:val="26"/>
          <w:shd w:val="clear" w:color="auto" w:fill="FFFFFF"/>
        </w:rPr>
        <w:t xml:space="preserve"> al Gobierno de la Ciudad de Buenos</w:t>
      </w:r>
      <w:r w:rsidR="00C7709C">
        <w:rPr>
          <w:sz w:val="26"/>
          <w:szCs w:val="26"/>
          <w:shd w:val="clear" w:color="auto" w:fill="FFFFFF"/>
        </w:rPr>
        <w:t xml:space="preserve"> Aires, suspender la Resolución </w:t>
      </w:r>
      <w:r w:rsidR="00C7709C" w:rsidRPr="00C7709C">
        <w:rPr>
          <w:sz w:val="26"/>
          <w:szCs w:val="26"/>
          <w:shd w:val="clear" w:color="auto" w:fill="FFFFFF"/>
        </w:rPr>
        <w:t>N| 19/SSUEP/16 (construcción de áreas de servicios) en la Biblioteca Pú</w:t>
      </w:r>
      <w:r w:rsidR="00C7709C">
        <w:rPr>
          <w:sz w:val="26"/>
          <w:szCs w:val="26"/>
          <w:shd w:val="clear" w:color="auto" w:fill="FFFFFF"/>
        </w:rPr>
        <w:t xml:space="preserve">blica Infantil “Enrique </w:t>
      </w:r>
      <w:r w:rsidR="00C7709C" w:rsidRPr="00C7709C">
        <w:rPr>
          <w:sz w:val="26"/>
          <w:szCs w:val="26"/>
          <w:shd w:val="clear" w:color="auto" w:fill="FFFFFF"/>
        </w:rPr>
        <w:t>Banchs”, sita en el Parque de los Patricios de la C.A.B.</w:t>
      </w:r>
      <w:r w:rsidR="00996001">
        <w:rPr>
          <w:sz w:val="26"/>
          <w:szCs w:val="26"/>
          <w:shd w:val="clear" w:color="auto" w:fill="FFFFFF"/>
        </w:rPr>
        <w:t>A., hasta tanto</w:t>
      </w:r>
      <w:r w:rsidR="00C7709C">
        <w:rPr>
          <w:sz w:val="26"/>
          <w:szCs w:val="26"/>
          <w:shd w:val="clear" w:color="auto" w:fill="FFFFFF"/>
        </w:rPr>
        <w:t xml:space="preserve"> asegure </w:t>
      </w:r>
      <w:r w:rsidR="00C7709C" w:rsidRPr="00C7709C">
        <w:rPr>
          <w:sz w:val="26"/>
          <w:szCs w:val="26"/>
          <w:shd w:val="clear" w:color="auto" w:fill="FFFFFF"/>
        </w:rPr>
        <w:t>previamente a la construcción de la citada área de servicios, la regularidad y en particular eficaz</w:t>
      </w:r>
      <w:r w:rsidR="00C7709C">
        <w:rPr>
          <w:sz w:val="26"/>
          <w:szCs w:val="26"/>
          <w:shd w:val="clear" w:color="auto" w:fill="FFFFFF"/>
        </w:rPr>
        <w:t xml:space="preserve"> </w:t>
      </w:r>
      <w:r w:rsidR="00C7709C" w:rsidRPr="00C7709C">
        <w:rPr>
          <w:sz w:val="26"/>
          <w:szCs w:val="26"/>
          <w:shd w:val="clear" w:color="auto" w:fill="FFFFFF"/>
        </w:rPr>
        <w:t>prestación de los servicios educativos de la Biblioteca en cuestión</w:t>
      </w:r>
      <w:r w:rsidR="00A67725">
        <w:rPr>
          <w:sz w:val="26"/>
          <w:szCs w:val="26"/>
          <w:shd w:val="clear" w:color="auto" w:fill="FFFFFF"/>
        </w:rPr>
        <w:t xml:space="preserve">, además de fijar audiencia </w:t>
      </w:r>
      <w:r w:rsidR="00A67725" w:rsidRPr="00A67725">
        <w:rPr>
          <w:sz w:val="26"/>
          <w:szCs w:val="26"/>
          <w:shd w:val="clear" w:color="auto" w:fill="FFFFFF"/>
        </w:rPr>
        <w:t>para el día 15</w:t>
      </w:r>
      <w:r w:rsidR="00A67725">
        <w:rPr>
          <w:sz w:val="26"/>
          <w:szCs w:val="26"/>
          <w:shd w:val="clear" w:color="auto" w:fill="FFFFFF"/>
        </w:rPr>
        <w:t xml:space="preserve"> </w:t>
      </w:r>
      <w:r w:rsidR="00A67725" w:rsidRPr="00A67725">
        <w:rPr>
          <w:sz w:val="26"/>
          <w:szCs w:val="26"/>
          <w:shd w:val="clear" w:color="auto" w:fill="FFFFFF"/>
        </w:rPr>
        <w:t>de septiembre de 2016</w:t>
      </w:r>
      <w:r w:rsidR="00A67725">
        <w:rPr>
          <w:sz w:val="26"/>
          <w:szCs w:val="26"/>
          <w:shd w:val="clear" w:color="auto" w:fill="FFFFFF"/>
        </w:rPr>
        <w:t xml:space="preserve">. </w:t>
      </w:r>
    </w:p>
    <w:p w:rsidR="005C3AAF" w:rsidRDefault="005C3AAF" w:rsidP="00A67725">
      <w:pPr>
        <w:spacing w:line="360" w:lineRule="auto"/>
        <w:rPr>
          <w:sz w:val="26"/>
          <w:szCs w:val="26"/>
          <w:shd w:val="clear" w:color="auto" w:fill="FFFFFF"/>
        </w:rPr>
      </w:pPr>
    </w:p>
    <w:p w:rsidR="00063B73" w:rsidRDefault="00A67725" w:rsidP="00A67725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En este marco, se solicitan informes respecto a diversas cuestiones vinculadas a la obra señalada, entre las que se encuentran </w:t>
      </w:r>
      <w:r w:rsidR="0030177A">
        <w:rPr>
          <w:sz w:val="26"/>
          <w:szCs w:val="26"/>
          <w:shd w:val="clear" w:color="auto" w:fill="FFFFFF"/>
        </w:rPr>
        <w:t xml:space="preserve"> al estado de avance de la misma</w:t>
      </w:r>
      <w:r>
        <w:rPr>
          <w:sz w:val="26"/>
          <w:szCs w:val="26"/>
          <w:shd w:val="clear" w:color="auto" w:fill="FFFFFF"/>
        </w:rPr>
        <w:t>, el resultado de la audiencia celebrada el pasado</w:t>
      </w:r>
      <w:r w:rsidR="00063B73">
        <w:rPr>
          <w:sz w:val="26"/>
          <w:szCs w:val="26"/>
          <w:shd w:val="clear" w:color="auto" w:fill="FFFFFF"/>
        </w:rPr>
        <w:t>,</w:t>
      </w:r>
      <w:r w:rsidR="00362A72">
        <w:rPr>
          <w:sz w:val="26"/>
          <w:szCs w:val="26"/>
          <w:shd w:val="clear" w:color="auto" w:fill="FFFFFF"/>
        </w:rPr>
        <w:t xml:space="preserve"> si se tiene previsto realizar modificaciones de la obra</w:t>
      </w:r>
      <w:r w:rsidR="0078460D">
        <w:rPr>
          <w:sz w:val="26"/>
          <w:szCs w:val="26"/>
          <w:shd w:val="clear" w:color="auto" w:fill="FFFFFF"/>
        </w:rPr>
        <w:t xml:space="preserve"> cuya realización implicaría la demolición de una parte de la</w:t>
      </w:r>
      <w:r w:rsidR="00063B73">
        <w:rPr>
          <w:sz w:val="26"/>
          <w:szCs w:val="26"/>
          <w:shd w:val="clear" w:color="auto" w:fill="FFFFFF"/>
        </w:rPr>
        <w:t xml:space="preserve"> </w:t>
      </w:r>
      <w:r w:rsidR="00063B73" w:rsidRPr="00063B73">
        <w:rPr>
          <w:sz w:val="26"/>
          <w:szCs w:val="26"/>
          <w:shd w:val="clear" w:color="auto" w:fill="FFFFFF"/>
        </w:rPr>
        <w:t>Biblioteca Pública Infantil “Enrique Banchs”</w:t>
      </w:r>
      <w:r w:rsidR="0030177A">
        <w:rPr>
          <w:sz w:val="26"/>
          <w:szCs w:val="26"/>
          <w:shd w:val="clear" w:color="auto" w:fill="FFFFFF"/>
        </w:rPr>
        <w:t>, y si se contempla</w:t>
      </w:r>
      <w:r w:rsidR="00063B73">
        <w:rPr>
          <w:sz w:val="26"/>
          <w:szCs w:val="26"/>
          <w:shd w:val="clear" w:color="auto" w:fill="FFFFFF"/>
        </w:rPr>
        <w:t xml:space="preserve"> establecer una instancia de participación ciudadana para definir el diseño de la obra. </w:t>
      </w:r>
    </w:p>
    <w:p w:rsidR="0068161D" w:rsidRDefault="00063B73" w:rsidP="00A67725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Señor Presidente</w:t>
      </w:r>
      <w:r w:rsidR="00152508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el proyect</w:t>
      </w:r>
      <w:r w:rsidR="00CB6FAA">
        <w:rPr>
          <w:sz w:val="26"/>
          <w:szCs w:val="26"/>
          <w:shd w:val="clear" w:color="auto" w:fill="FFFFFF"/>
        </w:rPr>
        <w:t xml:space="preserve">o que vengo a presentar refiere a diversos derechos de rango constitucional que podrían verse afectados </w:t>
      </w:r>
      <w:r w:rsidR="00790C17">
        <w:rPr>
          <w:sz w:val="26"/>
          <w:szCs w:val="26"/>
          <w:shd w:val="clear" w:color="auto" w:fill="FFFFFF"/>
        </w:rPr>
        <w:t>en caso de llevarse adelante la obra</w:t>
      </w:r>
      <w:r w:rsidR="0068161D">
        <w:rPr>
          <w:sz w:val="26"/>
          <w:szCs w:val="26"/>
          <w:shd w:val="clear" w:color="auto" w:fill="FFFFFF"/>
        </w:rPr>
        <w:t>,</w:t>
      </w:r>
      <w:r w:rsidR="00790C17">
        <w:rPr>
          <w:sz w:val="26"/>
          <w:szCs w:val="26"/>
          <w:shd w:val="clear" w:color="auto" w:fill="FFFFFF"/>
        </w:rPr>
        <w:t xml:space="preserve"> tales como </w:t>
      </w:r>
      <w:r w:rsidR="0068161D">
        <w:rPr>
          <w:sz w:val="26"/>
          <w:szCs w:val="26"/>
          <w:shd w:val="clear" w:color="auto" w:fill="FFFFFF"/>
        </w:rPr>
        <w:t xml:space="preserve">el derecho a la educación, y el de la protección integral de los niños, niñas y adolescentes, establecidos en los </w:t>
      </w:r>
      <w:r w:rsidR="0068161D" w:rsidRPr="0030177A">
        <w:rPr>
          <w:b/>
          <w:sz w:val="26"/>
          <w:szCs w:val="26"/>
          <w:shd w:val="clear" w:color="auto" w:fill="FFFFFF"/>
        </w:rPr>
        <w:t>artículos 23</w:t>
      </w:r>
      <w:r w:rsidR="0068161D">
        <w:rPr>
          <w:sz w:val="26"/>
          <w:szCs w:val="26"/>
          <w:shd w:val="clear" w:color="auto" w:fill="FFFFFF"/>
        </w:rPr>
        <w:t xml:space="preserve"> y </w:t>
      </w:r>
      <w:r w:rsidR="0068161D">
        <w:rPr>
          <w:sz w:val="26"/>
          <w:szCs w:val="26"/>
          <w:shd w:val="clear" w:color="auto" w:fill="FFFFFF"/>
        </w:rPr>
        <w:lastRenderedPageBreak/>
        <w:t xml:space="preserve">siguientes, y </w:t>
      </w:r>
      <w:r w:rsidR="0068161D" w:rsidRPr="0030177A">
        <w:rPr>
          <w:b/>
          <w:sz w:val="26"/>
          <w:szCs w:val="26"/>
          <w:shd w:val="clear" w:color="auto" w:fill="FFFFFF"/>
        </w:rPr>
        <w:t>39 de la C</w:t>
      </w:r>
      <w:r w:rsidR="0030177A">
        <w:rPr>
          <w:b/>
          <w:sz w:val="26"/>
          <w:szCs w:val="26"/>
          <w:shd w:val="clear" w:color="auto" w:fill="FFFFFF"/>
        </w:rPr>
        <w:t xml:space="preserve">onstitución de la Ciudad, </w:t>
      </w:r>
      <w:r w:rsidR="0030177A">
        <w:rPr>
          <w:sz w:val="26"/>
          <w:szCs w:val="26"/>
          <w:shd w:val="clear" w:color="auto" w:fill="FFFFFF"/>
        </w:rPr>
        <w:t>respectivamente</w:t>
      </w:r>
      <w:r w:rsidR="0068161D">
        <w:rPr>
          <w:sz w:val="26"/>
          <w:szCs w:val="26"/>
          <w:shd w:val="clear" w:color="auto" w:fill="FFFFFF"/>
        </w:rPr>
        <w:t>, y en normativa</w:t>
      </w:r>
      <w:r w:rsidR="0030177A">
        <w:rPr>
          <w:sz w:val="26"/>
          <w:szCs w:val="26"/>
          <w:shd w:val="clear" w:color="auto" w:fill="FFFFFF"/>
        </w:rPr>
        <w:t xml:space="preserve"> de jerarquía inferior que deriva de la manda constitucional</w:t>
      </w:r>
      <w:r w:rsidR="0068161D">
        <w:rPr>
          <w:sz w:val="26"/>
          <w:szCs w:val="26"/>
          <w:shd w:val="clear" w:color="auto" w:fill="FFFFFF"/>
        </w:rPr>
        <w:t xml:space="preserve">. </w:t>
      </w:r>
    </w:p>
    <w:p w:rsidR="0068161D" w:rsidRDefault="0068161D" w:rsidP="00A67725">
      <w:pPr>
        <w:spacing w:line="360" w:lineRule="auto"/>
        <w:rPr>
          <w:sz w:val="26"/>
          <w:szCs w:val="26"/>
          <w:shd w:val="clear" w:color="auto" w:fill="FFFFFF"/>
        </w:rPr>
      </w:pPr>
    </w:p>
    <w:p w:rsidR="00A67725" w:rsidRPr="00996001" w:rsidRDefault="0068161D" w:rsidP="00A67725">
      <w:pPr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Pr="0068161D">
        <w:rPr>
          <w:sz w:val="26"/>
          <w:szCs w:val="26"/>
          <w:shd w:val="clear" w:color="auto" w:fill="FFFFFF"/>
        </w:rPr>
        <w:t>Por lo expuesto y ante la urgencia de tal pedido, solicitam</w:t>
      </w:r>
      <w:r>
        <w:rPr>
          <w:sz w:val="26"/>
          <w:szCs w:val="26"/>
          <w:shd w:val="clear" w:color="auto" w:fill="FFFFFF"/>
        </w:rPr>
        <w:t>os</w:t>
      </w:r>
      <w:r w:rsidRPr="0068161D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a los Señores Diputados el </w:t>
      </w:r>
      <w:r w:rsidRPr="0068161D">
        <w:rPr>
          <w:sz w:val="26"/>
          <w:szCs w:val="26"/>
          <w:shd w:val="clear" w:color="auto" w:fill="FFFFFF"/>
        </w:rPr>
        <w:t xml:space="preserve">acompañamiento del </w:t>
      </w:r>
      <w:r>
        <w:rPr>
          <w:sz w:val="26"/>
          <w:szCs w:val="26"/>
          <w:shd w:val="clear" w:color="auto" w:fill="FFFFFF"/>
        </w:rPr>
        <w:t>presente Proyecto de R</w:t>
      </w:r>
      <w:r w:rsidRPr="0068161D">
        <w:rPr>
          <w:sz w:val="26"/>
          <w:szCs w:val="26"/>
          <w:shd w:val="clear" w:color="auto" w:fill="FFFFFF"/>
        </w:rPr>
        <w:t>esolución.</w:t>
      </w:r>
      <w:r>
        <w:rPr>
          <w:sz w:val="26"/>
          <w:szCs w:val="26"/>
          <w:shd w:val="clear" w:color="auto" w:fill="FFFFFF"/>
        </w:rPr>
        <w:t xml:space="preserve">   </w:t>
      </w:r>
      <w:r w:rsidR="00362A72">
        <w:rPr>
          <w:sz w:val="26"/>
          <w:szCs w:val="26"/>
          <w:shd w:val="clear" w:color="auto" w:fill="FFFFFF"/>
        </w:rPr>
        <w:t xml:space="preserve"> </w:t>
      </w:r>
      <w:r w:rsidR="00A67725">
        <w:rPr>
          <w:sz w:val="26"/>
          <w:szCs w:val="26"/>
          <w:shd w:val="clear" w:color="auto" w:fill="FFFFFF"/>
        </w:rPr>
        <w:t xml:space="preserve"> </w:t>
      </w:r>
      <w:r w:rsidR="00A67725">
        <w:rPr>
          <w:sz w:val="26"/>
          <w:szCs w:val="26"/>
          <w:shd w:val="clear" w:color="auto" w:fill="FFFFFF"/>
        </w:rPr>
        <w:tab/>
      </w:r>
    </w:p>
    <w:p w:rsidR="00C7709C" w:rsidRPr="00A67725" w:rsidRDefault="00C7709C" w:rsidP="00323C18">
      <w:pPr>
        <w:spacing w:line="360" w:lineRule="auto"/>
        <w:rPr>
          <w:sz w:val="26"/>
          <w:szCs w:val="26"/>
        </w:rPr>
      </w:pPr>
    </w:p>
    <w:p w:rsidR="00C7709C" w:rsidRDefault="00C7709C" w:rsidP="00323C18">
      <w:pPr>
        <w:spacing w:line="360" w:lineRule="auto"/>
        <w:rPr>
          <w:sz w:val="26"/>
          <w:szCs w:val="26"/>
          <w:lang w:val="es-MX"/>
        </w:rPr>
      </w:pPr>
    </w:p>
    <w:p w:rsidR="00323C18" w:rsidRPr="00323C18" w:rsidRDefault="00323C18" w:rsidP="00323C18">
      <w:pPr>
        <w:spacing w:line="360" w:lineRule="auto"/>
        <w:rPr>
          <w:sz w:val="26"/>
          <w:szCs w:val="26"/>
          <w:lang w:val="es-AR"/>
        </w:rPr>
      </w:pPr>
    </w:p>
    <w:sectPr w:rsidR="00323C18" w:rsidRPr="00323C18" w:rsidSect="00B85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835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D4" w:rsidRDefault="006401D4">
      <w:r>
        <w:separator/>
      </w:r>
    </w:p>
  </w:endnote>
  <w:endnote w:type="continuationSeparator" w:id="1">
    <w:p w:rsidR="006401D4" w:rsidRDefault="0064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EC" w:rsidRDefault="002A72E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252EAB" w:rsidRDefault="00601A75">
    <w:pPr>
      <w:pStyle w:val="Piedepgina"/>
      <w:rPr>
        <w:color w:val="333333"/>
        <w:sz w:val="20"/>
      </w:rPr>
    </w:pPr>
    <w:bookmarkStart w:id="1" w:name="Proyecto"/>
    <w:bookmarkEnd w:id="1"/>
  </w:p>
  <w:p w:rsidR="00601A75" w:rsidRPr="00252EAB" w:rsidRDefault="00601A75">
    <w:pPr>
      <w:pStyle w:val="Piedepgina"/>
      <w:rPr>
        <w:color w:val="333333"/>
        <w:sz w:val="20"/>
      </w:rPr>
    </w:pPr>
    <w:r w:rsidRPr="00252EAB">
      <w:rPr>
        <w:color w:val="333333"/>
        <w:sz w:val="20"/>
      </w:rPr>
      <w:t xml:space="preserve">Último cambio: </w:t>
    </w:r>
    <w:fldSimple w:instr=" SAVEDATE  \* MERGEFORMAT ">
      <w:r w:rsidR="000A6D7E" w:rsidRPr="000A6D7E">
        <w:rPr>
          <w:noProof/>
          <w:color w:val="333333"/>
          <w:sz w:val="20"/>
        </w:rPr>
        <w:t>15/03/2017 14:14:00</w:t>
      </w:r>
    </w:fldSimple>
    <w:r w:rsidRPr="00252EAB">
      <w:rPr>
        <w:color w:val="333333"/>
        <w:sz w:val="20"/>
      </w:rPr>
      <w:t xml:space="preserve">  -  Cantidad de caracteres: </w:t>
    </w:r>
    <w:fldSimple w:instr=" NUMCHARS  \* MERGEFORMAT ">
      <w:r w:rsidR="002A72EC" w:rsidRPr="002A72EC">
        <w:rPr>
          <w:noProof/>
          <w:color w:val="333333"/>
          <w:sz w:val="20"/>
        </w:rPr>
        <w:t>7056</w:t>
      </w:r>
    </w:fldSimple>
    <w:r w:rsidRPr="00252EAB">
      <w:rPr>
        <w:color w:val="333333"/>
        <w:sz w:val="20"/>
      </w:rPr>
      <w:t xml:space="preserve"> - Cantidad de palabras: </w:t>
    </w:r>
    <w:fldSimple w:instr=" NUMWORDS  \* MERGEFORMAT ">
      <w:r w:rsidR="002A72EC" w:rsidRPr="002A72EC">
        <w:rPr>
          <w:noProof/>
          <w:color w:val="333333"/>
          <w:sz w:val="20"/>
        </w:rPr>
        <w:t>1376</w:t>
      </w:r>
    </w:fldSimple>
  </w:p>
  <w:p w:rsidR="00601A75" w:rsidRPr="00252EAB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252EAB">
      <w:rPr>
        <w:color w:val="333333"/>
        <w:sz w:val="20"/>
      </w:rPr>
      <w:tab/>
      <w:t>Pág.</w:t>
    </w:r>
    <w:r w:rsidRPr="00252EAB">
      <w:rPr>
        <w:color w:val="333333"/>
      </w:rPr>
      <w:t xml:space="preserve"> </w:t>
    </w:r>
    <w:r w:rsidR="00AC307C" w:rsidRPr="00252EAB">
      <w:rPr>
        <w:rStyle w:val="Nmerodepgina"/>
        <w:color w:val="333333"/>
      </w:rPr>
      <w:fldChar w:fldCharType="begin"/>
    </w:r>
    <w:r w:rsidRPr="00252EAB">
      <w:rPr>
        <w:rStyle w:val="Nmerodepgina"/>
        <w:color w:val="333333"/>
      </w:rPr>
      <w:instrText xml:space="preserve"> PAGE </w:instrText>
    </w:r>
    <w:r w:rsidR="00AC307C" w:rsidRPr="00252EAB">
      <w:rPr>
        <w:rStyle w:val="Nmerodepgina"/>
        <w:color w:val="333333"/>
      </w:rPr>
      <w:fldChar w:fldCharType="separate"/>
    </w:r>
    <w:r w:rsidR="000A6D7E">
      <w:rPr>
        <w:rStyle w:val="Nmerodepgina"/>
        <w:noProof/>
        <w:color w:val="333333"/>
      </w:rPr>
      <w:t>1</w:t>
    </w:r>
    <w:r w:rsidR="00AC307C" w:rsidRPr="00252EAB">
      <w:rPr>
        <w:rStyle w:val="Nmerodepgina"/>
        <w:color w:val="333333"/>
      </w:rPr>
      <w:fldChar w:fldCharType="end"/>
    </w:r>
    <w:r w:rsidRPr="00252EAB">
      <w:rPr>
        <w:rStyle w:val="Nmerodepgina"/>
        <w:color w:val="333333"/>
      </w:rPr>
      <w:t>/</w:t>
    </w:r>
    <w:fldSimple w:instr=" NUMPAGES  \* MERGEFORMAT ">
      <w:r w:rsidR="000A6D7E" w:rsidRPr="000A6D7E">
        <w:rPr>
          <w:rStyle w:val="Nmerodepgina"/>
          <w:noProof/>
          <w:color w:val="333333"/>
        </w:rPr>
        <w:t>5</w:t>
      </w:r>
    </w:fldSimple>
    <w:r w:rsidRPr="00252EAB">
      <w:rPr>
        <w:rStyle w:val="Nmerodepgina"/>
        <w:color w:val="333333"/>
      </w:rPr>
      <w:t xml:space="preserve"> </w:t>
    </w:r>
  </w:p>
  <w:p w:rsidR="00601A75" w:rsidRPr="00252EAB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EC" w:rsidRDefault="002A72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D4" w:rsidRDefault="006401D4">
      <w:r>
        <w:separator/>
      </w:r>
    </w:p>
  </w:footnote>
  <w:footnote w:type="continuationSeparator" w:id="1">
    <w:p w:rsidR="006401D4" w:rsidRDefault="00640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EC" w:rsidRDefault="002A72E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Default="00601A75" w:rsidP="00B85EE2">
    <w:pPr>
      <w:pStyle w:val="Encabezado"/>
      <w:jc w:val="right"/>
      <w:rPr>
        <w:i/>
        <w:color w:val="000000"/>
        <w:shd w:val="clear" w:color="auto" w:fill="FFFFFF"/>
      </w:rPr>
    </w:pPr>
  </w:p>
  <w:p w:rsidR="00601A75" w:rsidRDefault="00152508" w:rsidP="00B85EE2">
    <w:pPr>
      <w:pStyle w:val="Encabezado"/>
      <w:jc w:val="right"/>
      <w:rPr>
        <w:i/>
        <w:color w:val="000000"/>
        <w:shd w:val="clear" w:color="auto" w:fill="FFFFFF"/>
      </w:rPr>
    </w:pPr>
    <w:r>
      <w:rPr>
        <w:noProof/>
        <w:lang w:val="es-AR" w:eastAsia="es-AR"/>
      </w:rPr>
      <w:drawing>
        <wp:inline distT="0" distB="0" distL="0" distR="0">
          <wp:extent cx="2711450" cy="795020"/>
          <wp:effectExtent l="19050" t="0" r="0" b="0"/>
          <wp:docPr id="1" name="Imagen 1" descr="logo legislatura nuev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egislatura nue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EC" w:rsidRDefault="002A72E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207"/>
    <w:multiLevelType w:val="hybridMultilevel"/>
    <w:tmpl w:val="027CCD3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73C"/>
    <w:rsid w:val="00006288"/>
    <w:rsid w:val="00026430"/>
    <w:rsid w:val="00030DF5"/>
    <w:rsid w:val="0003615C"/>
    <w:rsid w:val="00043882"/>
    <w:rsid w:val="00062864"/>
    <w:rsid w:val="00063B73"/>
    <w:rsid w:val="00067370"/>
    <w:rsid w:val="000713D7"/>
    <w:rsid w:val="00071CFB"/>
    <w:rsid w:val="00080837"/>
    <w:rsid w:val="00081FFF"/>
    <w:rsid w:val="000833EA"/>
    <w:rsid w:val="00085D07"/>
    <w:rsid w:val="000A6D7E"/>
    <w:rsid w:val="000B2290"/>
    <w:rsid w:val="000B32CB"/>
    <w:rsid w:val="000C15B8"/>
    <w:rsid w:val="000C2FE2"/>
    <w:rsid w:val="000D1497"/>
    <w:rsid w:val="000D2860"/>
    <w:rsid w:val="000D6C54"/>
    <w:rsid w:val="000E3949"/>
    <w:rsid w:val="000F1C28"/>
    <w:rsid w:val="000F74CB"/>
    <w:rsid w:val="000F7E30"/>
    <w:rsid w:val="00103C6B"/>
    <w:rsid w:val="00104335"/>
    <w:rsid w:val="00127D10"/>
    <w:rsid w:val="00136787"/>
    <w:rsid w:val="00141DF7"/>
    <w:rsid w:val="001456D5"/>
    <w:rsid w:val="00145948"/>
    <w:rsid w:val="00151E82"/>
    <w:rsid w:val="00152508"/>
    <w:rsid w:val="00155C7C"/>
    <w:rsid w:val="00160A2A"/>
    <w:rsid w:val="001614A7"/>
    <w:rsid w:val="0018645D"/>
    <w:rsid w:val="00186760"/>
    <w:rsid w:val="0019414B"/>
    <w:rsid w:val="001B770D"/>
    <w:rsid w:val="001C18CC"/>
    <w:rsid w:val="001C52D1"/>
    <w:rsid w:val="001D480C"/>
    <w:rsid w:val="001E5394"/>
    <w:rsid w:val="001F2924"/>
    <w:rsid w:val="001F3AFD"/>
    <w:rsid w:val="00203547"/>
    <w:rsid w:val="00205802"/>
    <w:rsid w:val="00205DAD"/>
    <w:rsid w:val="00223436"/>
    <w:rsid w:val="002248DF"/>
    <w:rsid w:val="002327DE"/>
    <w:rsid w:val="00246DF0"/>
    <w:rsid w:val="002518EB"/>
    <w:rsid w:val="00252EAB"/>
    <w:rsid w:val="0026220D"/>
    <w:rsid w:val="00265972"/>
    <w:rsid w:val="00266C6B"/>
    <w:rsid w:val="00275865"/>
    <w:rsid w:val="00276A7E"/>
    <w:rsid w:val="00293CF4"/>
    <w:rsid w:val="00296815"/>
    <w:rsid w:val="002971A4"/>
    <w:rsid w:val="002A72EC"/>
    <w:rsid w:val="002B47D0"/>
    <w:rsid w:val="002C1DEE"/>
    <w:rsid w:val="002C768C"/>
    <w:rsid w:val="002C7992"/>
    <w:rsid w:val="002D05E9"/>
    <w:rsid w:val="002D4147"/>
    <w:rsid w:val="002D778C"/>
    <w:rsid w:val="002E38C3"/>
    <w:rsid w:val="002F7961"/>
    <w:rsid w:val="0030177A"/>
    <w:rsid w:val="00302300"/>
    <w:rsid w:val="0030243E"/>
    <w:rsid w:val="00305DD1"/>
    <w:rsid w:val="00310585"/>
    <w:rsid w:val="00315C77"/>
    <w:rsid w:val="00323C18"/>
    <w:rsid w:val="00325430"/>
    <w:rsid w:val="003265E6"/>
    <w:rsid w:val="00331276"/>
    <w:rsid w:val="00335CD9"/>
    <w:rsid w:val="00337F75"/>
    <w:rsid w:val="00340F54"/>
    <w:rsid w:val="003417D0"/>
    <w:rsid w:val="00355449"/>
    <w:rsid w:val="0035681D"/>
    <w:rsid w:val="00362A72"/>
    <w:rsid w:val="00380928"/>
    <w:rsid w:val="00380D91"/>
    <w:rsid w:val="00381783"/>
    <w:rsid w:val="00385985"/>
    <w:rsid w:val="003A54B1"/>
    <w:rsid w:val="003A7311"/>
    <w:rsid w:val="003A73D8"/>
    <w:rsid w:val="003B471C"/>
    <w:rsid w:val="003C2A89"/>
    <w:rsid w:val="003D10AB"/>
    <w:rsid w:val="003D14CB"/>
    <w:rsid w:val="003D4000"/>
    <w:rsid w:val="003F1EFD"/>
    <w:rsid w:val="003F4249"/>
    <w:rsid w:val="003F691E"/>
    <w:rsid w:val="00401C75"/>
    <w:rsid w:val="0040761B"/>
    <w:rsid w:val="00415986"/>
    <w:rsid w:val="00422C3F"/>
    <w:rsid w:val="00431D8D"/>
    <w:rsid w:val="004354AC"/>
    <w:rsid w:val="00446E1A"/>
    <w:rsid w:val="0045629E"/>
    <w:rsid w:val="0046198A"/>
    <w:rsid w:val="00461F39"/>
    <w:rsid w:val="00472BDC"/>
    <w:rsid w:val="004847CA"/>
    <w:rsid w:val="00484D5E"/>
    <w:rsid w:val="004B4750"/>
    <w:rsid w:val="004B7714"/>
    <w:rsid w:val="004D2D62"/>
    <w:rsid w:val="004D30D5"/>
    <w:rsid w:val="004D438B"/>
    <w:rsid w:val="004E06A1"/>
    <w:rsid w:val="004E235F"/>
    <w:rsid w:val="0051012E"/>
    <w:rsid w:val="005142E6"/>
    <w:rsid w:val="00522C71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0D76"/>
    <w:rsid w:val="005A1232"/>
    <w:rsid w:val="005A32ED"/>
    <w:rsid w:val="005A4D27"/>
    <w:rsid w:val="005B0FAF"/>
    <w:rsid w:val="005B14CE"/>
    <w:rsid w:val="005B6538"/>
    <w:rsid w:val="005C2853"/>
    <w:rsid w:val="005C37AB"/>
    <w:rsid w:val="005C3AAF"/>
    <w:rsid w:val="005E3C7F"/>
    <w:rsid w:val="005F35E2"/>
    <w:rsid w:val="00601A75"/>
    <w:rsid w:val="00616F70"/>
    <w:rsid w:val="00622DE5"/>
    <w:rsid w:val="00623509"/>
    <w:rsid w:val="006349A0"/>
    <w:rsid w:val="00636BE0"/>
    <w:rsid w:val="006401D4"/>
    <w:rsid w:val="0064052C"/>
    <w:rsid w:val="0064363E"/>
    <w:rsid w:val="00675021"/>
    <w:rsid w:val="006811D6"/>
    <w:rsid w:val="0068161D"/>
    <w:rsid w:val="00690392"/>
    <w:rsid w:val="00697F98"/>
    <w:rsid w:val="006A15E6"/>
    <w:rsid w:val="006C0766"/>
    <w:rsid w:val="006C326A"/>
    <w:rsid w:val="006C40E9"/>
    <w:rsid w:val="006D3303"/>
    <w:rsid w:val="006D52F6"/>
    <w:rsid w:val="006D5CB7"/>
    <w:rsid w:val="006E3675"/>
    <w:rsid w:val="00706B8E"/>
    <w:rsid w:val="00715AF3"/>
    <w:rsid w:val="00715E6A"/>
    <w:rsid w:val="00720C1E"/>
    <w:rsid w:val="007279B8"/>
    <w:rsid w:val="00734B0B"/>
    <w:rsid w:val="00734F30"/>
    <w:rsid w:val="007410E7"/>
    <w:rsid w:val="007420D8"/>
    <w:rsid w:val="00767026"/>
    <w:rsid w:val="00771B54"/>
    <w:rsid w:val="007728C1"/>
    <w:rsid w:val="00777916"/>
    <w:rsid w:val="00780167"/>
    <w:rsid w:val="0078460D"/>
    <w:rsid w:val="00786155"/>
    <w:rsid w:val="00790C17"/>
    <w:rsid w:val="00795E19"/>
    <w:rsid w:val="007A1FD8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7E4289"/>
    <w:rsid w:val="008019FD"/>
    <w:rsid w:val="008034F8"/>
    <w:rsid w:val="00812683"/>
    <w:rsid w:val="00820A3A"/>
    <w:rsid w:val="008224AF"/>
    <w:rsid w:val="00827228"/>
    <w:rsid w:val="008433E2"/>
    <w:rsid w:val="00846702"/>
    <w:rsid w:val="008553EB"/>
    <w:rsid w:val="00857A2E"/>
    <w:rsid w:val="0086333F"/>
    <w:rsid w:val="00870A2D"/>
    <w:rsid w:val="008844BF"/>
    <w:rsid w:val="0088546A"/>
    <w:rsid w:val="00890585"/>
    <w:rsid w:val="00890C59"/>
    <w:rsid w:val="00890E2F"/>
    <w:rsid w:val="008938E5"/>
    <w:rsid w:val="00895CE0"/>
    <w:rsid w:val="008B4536"/>
    <w:rsid w:val="008B64F4"/>
    <w:rsid w:val="008C4AC3"/>
    <w:rsid w:val="009058DD"/>
    <w:rsid w:val="00906685"/>
    <w:rsid w:val="00910E0F"/>
    <w:rsid w:val="00915BD0"/>
    <w:rsid w:val="0091690E"/>
    <w:rsid w:val="0092372F"/>
    <w:rsid w:val="00947238"/>
    <w:rsid w:val="009624FC"/>
    <w:rsid w:val="0096461D"/>
    <w:rsid w:val="00967987"/>
    <w:rsid w:val="009953AF"/>
    <w:rsid w:val="00996001"/>
    <w:rsid w:val="00996E34"/>
    <w:rsid w:val="009A6E2B"/>
    <w:rsid w:val="009B272D"/>
    <w:rsid w:val="009B30C9"/>
    <w:rsid w:val="009B47FE"/>
    <w:rsid w:val="009B4FAC"/>
    <w:rsid w:val="009C20D3"/>
    <w:rsid w:val="009E5835"/>
    <w:rsid w:val="009F026E"/>
    <w:rsid w:val="009F4E01"/>
    <w:rsid w:val="00A03B5C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5E61"/>
    <w:rsid w:val="00A66804"/>
    <w:rsid w:val="00A67725"/>
    <w:rsid w:val="00A7231B"/>
    <w:rsid w:val="00A75EED"/>
    <w:rsid w:val="00A7779B"/>
    <w:rsid w:val="00A878E2"/>
    <w:rsid w:val="00A91552"/>
    <w:rsid w:val="00A945FB"/>
    <w:rsid w:val="00A962A7"/>
    <w:rsid w:val="00AA08DB"/>
    <w:rsid w:val="00AA2FEA"/>
    <w:rsid w:val="00AA7C22"/>
    <w:rsid w:val="00AB0A73"/>
    <w:rsid w:val="00AB5EB2"/>
    <w:rsid w:val="00AC307C"/>
    <w:rsid w:val="00AC3839"/>
    <w:rsid w:val="00AD1E54"/>
    <w:rsid w:val="00AE2E8F"/>
    <w:rsid w:val="00AE527A"/>
    <w:rsid w:val="00AF5760"/>
    <w:rsid w:val="00AF6352"/>
    <w:rsid w:val="00B05649"/>
    <w:rsid w:val="00B06222"/>
    <w:rsid w:val="00B1723C"/>
    <w:rsid w:val="00B177FE"/>
    <w:rsid w:val="00B264C1"/>
    <w:rsid w:val="00B31B65"/>
    <w:rsid w:val="00B36178"/>
    <w:rsid w:val="00B4532F"/>
    <w:rsid w:val="00B46232"/>
    <w:rsid w:val="00B80C41"/>
    <w:rsid w:val="00B85EE2"/>
    <w:rsid w:val="00B86524"/>
    <w:rsid w:val="00B92B26"/>
    <w:rsid w:val="00BB02CB"/>
    <w:rsid w:val="00BF2B7B"/>
    <w:rsid w:val="00BF71C2"/>
    <w:rsid w:val="00C10C97"/>
    <w:rsid w:val="00C26F53"/>
    <w:rsid w:val="00C330CB"/>
    <w:rsid w:val="00C3675D"/>
    <w:rsid w:val="00C419C1"/>
    <w:rsid w:val="00C47769"/>
    <w:rsid w:val="00C47AAA"/>
    <w:rsid w:val="00C51E49"/>
    <w:rsid w:val="00C521F9"/>
    <w:rsid w:val="00C63351"/>
    <w:rsid w:val="00C64346"/>
    <w:rsid w:val="00C6539E"/>
    <w:rsid w:val="00C71253"/>
    <w:rsid w:val="00C734F9"/>
    <w:rsid w:val="00C7709C"/>
    <w:rsid w:val="00C77E7C"/>
    <w:rsid w:val="00C856C5"/>
    <w:rsid w:val="00C87365"/>
    <w:rsid w:val="00C93FF6"/>
    <w:rsid w:val="00CB6FAA"/>
    <w:rsid w:val="00CC20B0"/>
    <w:rsid w:val="00CD1B16"/>
    <w:rsid w:val="00CE163F"/>
    <w:rsid w:val="00CE21BD"/>
    <w:rsid w:val="00CE673C"/>
    <w:rsid w:val="00D0314D"/>
    <w:rsid w:val="00D16B74"/>
    <w:rsid w:val="00D20B20"/>
    <w:rsid w:val="00D21279"/>
    <w:rsid w:val="00D23C4B"/>
    <w:rsid w:val="00D43AA2"/>
    <w:rsid w:val="00D506C8"/>
    <w:rsid w:val="00D518DB"/>
    <w:rsid w:val="00D52794"/>
    <w:rsid w:val="00D5531B"/>
    <w:rsid w:val="00D55ECB"/>
    <w:rsid w:val="00D67721"/>
    <w:rsid w:val="00D758CE"/>
    <w:rsid w:val="00D76A86"/>
    <w:rsid w:val="00D778F5"/>
    <w:rsid w:val="00D927D4"/>
    <w:rsid w:val="00DA397B"/>
    <w:rsid w:val="00DA7545"/>
    <w:rsid w:val="00DB0720"/>
    <w:rsid w:val="00DB1B2C"/>
    <w:rsid w:val="00DB561E"/>
    <w:rsid w:val="00DD2795"/>
    <w:rsid w:val="00DD4DE2"/>
    <w:rsid w:val="00DF0164"/>
    <w:rsid w:val="00DF54AA"/>
    <w:rsid w:val="00E07D33"/>
    <w:rsid w:val="00E12909"/>
    <w:rsid w:val="00E12DDE"/>
    <w:rsid w:val="00E143B6"/>
    <w:rsid w:val="00E278F0"/>
    <w:rsid w:val="00E30CFF"/>
    <w:rsid w:val="00E325B8"/>
    <w:rsid w:val="00E45145"/>
    <w:rsid w:val="00E51809"/>
    <w:rsid w:val="00E55186"/>
    <w:rsid w:val="00E615F1"/>
    <w:rsid w:val="00E63146"/>
    <w:rsid w:val="00E6316A"/>
    <w:rsid w:val="00E645E3"/>
    <w:rsid w:val="00E64A1D"/>
    <w:rsid w:val="00E74920"/>
    <w:rsid w:val="00E81EE5"/>
    <w:rsid w:val="00E91F21"/>
    <w:rsid w:val="00E94EF1"/>
    <w:rsid w:val="00EB6956"/>
    <w:rsid w:val="00ED39D4"/>
    <w:rsid w:val="00EF0D22"/>
    <w:rsid w:val="00F1016B"/>
    <w:rsid w:val="00F13C69"/>
    <w:rsid w:val="00F326DF"/>
    <w:rsid w:val="00F41DF6"/>
    <w:rsid w:val="00F5052B"/>
    <w:rsid w:val="00F52245"/>
    <w:rsid w:val="00F60308"/>
    <w:rsid w:val="00F640D0"/>
    <w:rsid w:val="00F75389"/>
    <w:rsid w:val="00F903E8"/>
    <w:rsid w:val="00FA0C8C"/>
    <w:rsid w:val="00FA539C"/>
    <w:rsid w:val="00FA7686"/>
    <w:rsid w:val="00FC5BD7"/>
    <w:rsid w:val="00FD07F5"/>
    <w:rsid w:val="00FE058E"/>
    <w:rsid w:val="00FE361B"/>
    <w:rsid w:val="00FE42D3"/>
    <w:rsid w:val="00FF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5C"/>
    <w:pPr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323C18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C10C97"/>
    <w:pPr>
      <w:ind w:left="3686"/>
    </w:pPr>
  </w:style>
  <w:style w:type="paragraph" w:styleId="Encabezado">
    <w:name w:val="header"/>
    <w:basedOn w:val="Normal"/>
    <w:rsid w:val="00C10C9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10C9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10C97"/>
  </w:style>
  <w:style w:type="character" w:customStyle="1" w:styleId="Ttulo1Car">
    <w:name w:val="Título 1 Car"/>
    <w:basedOn w:val="Fuentedeprrafopredeter"/>
    <w:link w:val="Ttulo1"/>
    <w:uiPriority w:val="9"/>
    <w:rsid w:val="00323C18"/>
    <w:rPr>
      <w:b/>
      <w:bCs/>
      <w:kern w:val="36"/>
      <w:sz w:val="48"/>
      <w:szCs w:val="48"/>
    </w:rPr>
  </w:style>
  <w:style w:type="paragraph" w:customStyle="1" w:styleId="bajada">
    <w:name w:val="bajada"/>
    <w:basedOn w:val="Normal"/>
    <w:rsid w:val="00323C18"/>
    <w:pPr>
      <w:spacing w:before="100" w:beforeAutospacing="1" w:after="100" w:afterAutospacing="1"/>
      <w:jc w:val="left"/>
    </w:pPr>
    <w:rPr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508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egislatura.gov.ar/compras/_vti_bin/shtml.exe/logos.htm/ma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.fuks\AppData\Roaming\Microsoft\Plantillas\Legislatura\Legis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Legislar.DOT</Template>
  <TotalTime>2</TotalTime>
  <Pages>5</Pages>
  <Words>1306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Hewlett-Packard Company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creator>desp.fuks</dc:creator>
  <cp:lastModifiedBy>livillamonte</cp:lastModifiedBy>
  <cp:revision>2</cp:revision>
  <cp:lastPrinted>2016-07-12T18:23:00Z</cp:lastPrinted>
  <dcterms:created xsi:type="dcterms:W3CDTF">2017-03-28T16:18:00Z</dcterms:created>
  <dcterms:modified xsi:type="dcterms:W3CDTF">2017-03-28T16:18:00Z</dcterms:modified>
</cp:coreProperties>
</file>