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8C" w:rsidRPr="00225DF1" w:rsidRDefault="00B0618C" w:rsidP="00405391">
      <w:pPr>
        <w:spacing w:line="276" w:lineRule="auto"/>
        <w:jc w:val="center"/>
        <w:rPr>
          <w:rFonts w:ascii="Arial" w:hAnsi="Arial" w:cs="Arial"/>
          <w:b/>
          <w:lang w:val="es-MX"/>
        </w:rPr>
      </w:pPr>
      <w:r w:rsidRPr="00225DF1">
        <w:rPr>
          <w:rFonts w:ascii="Arial" w:hAnsi="Arial" w:cs="Arial"/>
          <w:b/>
          <w:lang w:val="es-MX"/>
        </w:rPr>
        <w:t>PROYECTO DE RESOLUCIÓN</w:t>
      </w:r>
    </w:p>
    <w:p w:rsidR="00B0618C" w:rsidRPr="00005259" w:rsidRDefault="00B0618C" w:rsidP="00005259">
      <w:pPr>
        <w:spacing w:line="276" w:lineRule="auto"/>
        <w:jc w:val="both"/>
        <w:rPr>
          <w:rFonts w:ascii="Arial" w:hAnsi="Arial" w:cs="Arial"/>
          <w:b/>
          <w:lang w:val="es-MX"/>
        </w:rPr>
      </w:pPr>
    </w:p>
    <w:p w:rsidR="00B0618C" w:rsidRPr="00BE4D0E" w:rsidRDefault="00B0618C" w:rsidP="00BE4D0E">
      <w:pPr>
        <w:spacing w:line="276" w:lineRule="auto"/>
        <w:jc w:val="both"/>
        <w:rPr>
          <w:rFonts w:ascii="Arial" w:hAnsi="Arial" w:cs="Arial"/>
          <w:b/>
          <w:bCs/>
          <w:lang w:eastAsia="es-MX"/>
        </w:rPr>
      </w:pPr>
    </w:p>
    <w:p w:rsidR="00B0618C" w:rsidRPr="00BE4D0E" w:rsidRDefault="00B0618C" w:rsidP="00BE4D0E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BE4D0E">
        <w:rPr>
          <w:rFonts w:ascii="Arial" w:hAnsi="Arial" w:cs="Arial"/>
          <w:b/>
          <w:bCs/>
          <w:lang w:eastAsia="es-MX"/>
        </w:rPr>
        <w:t>Artículo 1° -</w:t>
      </w:r>
      <w:r w:rsidRPr="00BE4D0E">
        <w:rPr>
          <w:rFonts w:ascii="Arial" w:hAnsi="Arial" w:cs="Arial"/>
          <w:bCs/>
          <w:lang w:eastAsia="es-MX"/>
        </w:rPr>
        <w:t xml:space="preserve"> </w:t>
      </w:r>
      <w:r w:rsidRPr="00BE4D0E">
        <w:rPr>
          <w:rFonts w:ascii="Arial" w:hAnsi="Arial" w:cs="Arial"/>
          <w:lang w:val="es-MX"/>
        </w:rPr>
        <w:t xml:space="preserve">El Poder Ejecutivo informará a través de los organismos correspondientes, en el término de treinta (30) días de recibida la presente, sobre los siguientes puntos relacionados con la </w:t>
      </w:r>
      <w:r w:rsidRPr="00BE4D0E">
        <w:rPr>
          <w:rFonts w:ascii="Arial" w:hAnsi="Arial" w:cs="Arial"/>
          <w:bCs/>
          <w:lang w:eastAsia="es-MX"/>
        </w:rPr>
        <w:t xml:space="preserve">Unidad Administrativa de Control de Faltas, </w:t>
      </w:r>
      <w:r w:rsidRPr="00BE4D0E">
        <w:rPr>
          <w:rFonts w:ascii="Arial" w:hAnsi="Arial" w:cs="Arial"/>
          <w:shd w:val="clear" w:color="auto" w:fill="FFFFFF"/>
        </w:rPr>
        <w:t>dependiente de la Dirección General de Administración de Infracciones</w:t>
      </w:r>
      <w:r>
        <w:rPr>
          <w:rFonts w:ascii="Arial" w:hAnsi="Arial" w:cs="Arial"/>
          <w:shd w:val="clear" w:color="auto" w:fill="FFFFFF"/>
        </w:rPr>
        <w:t xml:space="preserve"> (DGAI)</w:t>
      </w:r>
      <w:r w:rsidRPr="00BE4D0E">
        <w:rPr>
          <w:rFonts w:ascii="Arial" w:hAnsi="Arial" w:cs="Arial"/>
          <w:shd w:val="clear" w:color="auto" w:fill="FFFFFF"/>
        </w:rPr>
        <w:t xml:space="preserve"> del Ministerio de Justicia y Seguridad.</w:t>
      </w:r>
    </w:p>
    <w:p w:rsidR="00B0618C" w:rsidRPr="003959B8" w:rsidRDefault="00B0618C" w:rsidP="00BE4D0E">
      <w:pPr>
        <w:spacing w:line="276" w:lineRule="auto"/>
        <w:jc w:val="both"/>
        <w:rPr>
          <w:rFonts w:ascii="Arial" w:hAnsi="Arial" w:cs="Arial"/>
        </w:rPr>
      </w:pPr>
    </w:p>
    <w:p w:rsidR="00B0618C" w:rsidRPr="00BE4D0E" w:rsidRDefault="00B0618C" w:rsidP="00BE4D0E">
      <w:pPr>
        <w:spacing w:line="276" w:lineRule="auto"/>
        <w:jc w:val="both"/>
        <w:rPr>
          <w:rFonts w:ascii="Arial" w:hAnsi="Arial" w:cs="Arial"/>
          <w:lang w:val="es-MX"/>
        </w:rPr>
      </w:pPr>
    </w:p>
    <w:p w:rsidR="00B0618C" w:rsidRPr="00BE4D0E" w:rsidRDefault="00B0618C" w:rsidP="00BE4D0E">
      <w:pPr>
        <w:numPr>
          <w:ilvl w:val="0"/>
          <w:numId w:val="13"/>
        </w:numPr>
        <w:tabs>
          <w:tab w:val="clear" w:pos="2880"/>
          <w:tab w:val="num" w:pos="851"/>
          <w:tab w:val="left" w:pos="6804"/>
        </w:tabs>
        <w:spacing w:line="276" w:lineRule="auto"/>
        <w:ind w:left="850"/>
        <w:jc w:val="both"/>
        <w:rPr>
          <w:rFonts w:ascii="Arial" w:hAnsi="Arial" w:cs="Arial"/>
        </w:rPr>
      </w:pPr>
      <w:r w:rsidRPr="00BE4D0E">
        <w:rPr>
          <w:rFonts w:ascii="Arial" w:hAnsi="Arial" w:cs="Arial"/>
        </w:rPr>
        <w:t xml:space="preserve">Indique la cantidad de Controladores Administrativos de Faltas </w:t>
      </w:r>
      <w:r>
        <w:rPr>
          <w:rFonts w:ascii="Arial" w:hAnsi="Arial" w:cs="Arial"/>
        </w:rPr>
        <w:t>que se desempeñan en</w:t>
      </w:r>
      <w:r w:rsidRPr="00BE4D0E">
        <w:rPr>
          <w:rFonts w:ascii="Arial" w:hAnsi="Arial" w:cs="Arial"/>
        </w:rPr>
        <w:t xml:space="preserve"> </w:t>
      </w:r>
      <w:r w:rsidRPr="00BE4D0E">
        <w:rPr>
          <w:rFonts w:ascii="Arial" w:hAnsi="Arial" w:cs="Arial"/>
          <w:lang w:val="es-MX"/>
        </w:rPr>
        <w:t xml:space="preserve">la </w:t>
      </w:r>
      <w:r w:rsidRPr="00BE4D0E">
        <w:rPr>
          <w:rFonts w:ascii="Arial" w:hAnsi="Arial" w:cs="Arial"/>
          <w:bCs/>
          <w:lang w:eastAsia="es-MX"/>
        </w:rPr>
        <w:t>Unidad Administrativa de Control de Faltas</w:t>
      </w:r>
      <w:r w:rsidRPr="00BE4D0E">
        <w:rPr>
          <w:rFonts w:ascii="Arial" w:hAnsi="Arial" w:cs="Arial"/>
          <w:lang w:val="es-MX"/>
        </w:rPr>
        <w:t xml:space="preserve"> y su distribución territorial y horaria.</w:t>
      </w:r>
    </w:p>
    <w:p w:rsidR="00B0618C" w:rsidRPr="00BE4D0E" w:rsidRDefault="00B0618C" w:rsidP="00BE4D0E">
      <w:pPr>
        <w:numPr>
          <w:ilvl w:val="0"/>
          <w:numId w:val="13"/>
        </w:numPr>
        <w:tabs>
          <w:tab w:val="clear" w:pos="2880"/>
          <w:tab w:val="num" w:pos="851"/>
          <w:tab w:val="left" w:pos="6804"/>
        </w:tabs>
        <w:spacing w:line="276" w:lineRule="auto"/>
        <w:ind w:left="850"/>
        <w:jc w:val="both"/>
        <w:rPr>
          <w:rFonts w:ascii="Arial" w:hAnsi="Arial" w:cs="Arial"/>
        </w:rPr>
      </w:pPr>
      <w:r w:rsidRPr="00BE4D0E">
        <w:rPr>
          <w:rFonts w:ascii="Arial" w:hAnsi="Arial" w:cs="Arial"/>
        </w:rPr>
        <w:t xml:space="preserve">Informe la cantidad de Actas que ingresaron mensualmente a la </w:t>
      </w:r>
      <w:r w:rsidRPr="00BE4D0E">
        <w:rPr>
          <w:rFonts w:ascii="Arial" w:hAnsi="Arial" w:cs="Arial"/>
          <w:bCs/>
          <w:lang w:eastAsia="es-MX"/>
        </w:rPr>
        <w:t>Unidad Administrativa de Control de Faltas,</w:t>
      </w:r>
      <w:r w:rsidRPr="00BE4D0E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durante </w:t>
      </w:r>
      <w:r w:rsidRPr="00BE4D0E">
        <w:rPr>
          <w:rFonts w:ascii="Arial" w:hAnsi="Arial" w:cs="Arial"/>
          <w:lang w:val="es-MX"/>
        </w:rPr>
        <w:t>l</w:t>
      </w:r>
      <w:r>
        <w:rPr>
          <w:rFonts w:ascii="Arial" w:hAnsi="Arial" w:cs="Arial"/>
          <w:lang w:val="es-MX"/>
        </w:rPr>
        <w:t>os</w:t>
      </w:r>
      <w:r w:rsidRPr="00BE4D0E">
        <w:rPr>
          <w:rFonts w:ascii="Arial" w:hAnsi="Arial" w:cs="Arial"/>
          <w:lang w:val="es-MX"/>
        </w:rPr>
        <w:t xml:space="preserve"> año</w:t>
      </w:r>
      <w:r>
        <w:rPr>
          <w:rFonts w:ascii="Arial" w:hAnsi="Arial" w:cs="Arial"/>
          <w:lang w:val="es-MX"/>
        </w:rPr>
        <w:t>s</w:t>
      </w:r>
      <w:r w:rsidRPr="00BE4D0E">
        <w:rPr>
          <w:rFonts w:ascii="Arial" w:hAnsi="Arial" w:cs="Arial"/>
          <w:lang w:val="es-MX"/>
        </w:rPr>
        <w:t xml:space="preserve"> 2012, 2013 y 2014 y detalle por tipo y tratamiento otorgado a las mismas.</w:t>
      </w:r>
    </w:p>
    <w:p w:rsidR="00B0618C" w:rsidRPr="00BE4D0E" w:rsidRDefault="00B0618C" w:rsidP="00BE4D0E">
      <w:pPr>
        <w:numPr>
          <w:ilvl w:val="0"/>
          <w:numId w:val="13"/>
        </w:numPr>
        <w:tabs>
          <w:tab w:val="clear" w:pos="2880"/>
          <w:tab w:val="num" w:pos="851"/>
          <w:tab w:val="left" w:pos="6804"/>
        </w:tabs>
        <w:spacing w:line="276" w:lineRule="auto"/>
        <w:ind w:left="850"/>
        <w:jc w:val="both"/>
        <w:rPr>
          <w:rFonts w:ascii="Arial" w:hAnsi="Arial" w:cs="Arial"/>
        </w:rPr>
      </w:pPr>
      <w:r w:rsidRPr="00BE4D0E">
        <w:rPr>
          <w:rFonts w:ascii="Arial" w:hAnsi="Arial" w:cs="Arial"/>
          <w:lang w:val="es-MX"/>
        </w:rPr>
        <w:t>Indique la cantidad de Faltas que fueron tramitadas en la sede central de la DGAI</w:t>
      </w:r>
      <w:r>
        <w:rPr>
          <w:rFonts w:ascii="Arial" w:hAnsi="Arial" w:cs="Arial"/>
          <w:lang w:val="es-MX"/>
        </w:rPr>
        <w:t>,</w:t>
      </w:r>
      <w:r w:rsidRPr="00BE4D0E">
        <w:rPr>
          <w:rFonts w:ascii="Arial" w:hAnsi="Arial" w:cs="Arial"/>
          <w:lang w:val="es-MX"/>
        </w:rPr>
        <w:t xml:space="preserve"> y </w:t>
      </w:r>
      <w:r>
        <w:rPr>
          <w:rFonts w:ascii="Arial" w:hAnsi="Arial" w:cs="Arial"/>
          <w:lang w:val="es-MX"/>
        </w:rPr>
        <w:t xml:space="preserve">cuantas </w:t>
      </w:r>
      <w:r w:rsidRPr="00BE4D0E">
        <w:rPr>
          <w:rFonts w:ascii="Arial" w:hAnsi="Arial" w:cs="Arial"/>
        </w:rPr>
        <w:t>en las diferentes delegaciones de la DGAI</w:t>
      </w:r>
      <w:r>
        <w:rPr>
          <w:rFonts w:ascii="Arial" w:hAnsi="Arial" w:cs="Arial"/>
        </w:rPr>
        <w:t>.</w:t>
      </w:r>
    </w:p>
    <w:p w:rsidR="00B0618C" w:rsidRPr="00BE4D0E" w:rsidRDefault="00B0618C" w:rsidP="00BE4D0E">
      <w:pPr>
        <w:numPr>
          <w:ilvl w:val="0"/>
          <w:numId w:val="13"/>
        </w:numPr>
        <w:tabs>
          <w:tab w:val="clear" w:pos="2880"/>
          <w:tab w:val="num" w:pos="851"/>
          <w:tab w:val="left" w:pos="6804"/>
        </w:tabs>
        <w:spacing w:line="276" w:lineRule="auto"/>
        <w:ind w:left="850"/>
        <w:jc w:val="both"/>
        <w:rPr>
          <w:rFonts w:ascii="Arial" w:hAnsi="Arial" w:cs="Arial"/>
        </w:rPr>
      </w:pPr>
      <w:r w:rsidRPr="00BE4D0E">
        <w:rPr>
          <w:rFonts w:ascii="Arial" w:hAnsi="Arial" w:cs="Arial"/>
        </w:rPr>
        <w:t>Señale la cantidad de Actas labradas que proviene</w:t>
      </w:r>
      <w:r>
        <w:rPr>
          <w:rFonts w:ascii="Arial" w:hAnsi="Arial" w:cs="Arial"/>
        </w:rPr>
        <w:t>n</w:t>
      </w:r>
      <w:r w:rsidRPr="00BE4D0E">
        <w:rPr>
          <w:rFonts w:ascii="Arial" w:hAnsi="Arial" w:cs="Arial"/>
        </w:rPr>
        <w:t xml:space="preserve"> de foto</w:t>
      </w:r>
      <w:r>
        <w:rPr>
          <w:rFonts w:ascii="Arial" w:hAnsi="Arial" w:cs="Arial"/>
        </w:rPr>
        <w:t xml:space="preserve"> </w:t>
      </w:r>
      <w:r w:rsidRPr="00BE4D0E">
        <w:rPr>
          <w:rFonts w:ascii="Arial" w:hAnsi="Arial" w:cs="Arial"/>
        </w:rPr>
        <w:t xml:space="preserve">multas y la cantidad que fueron labradas por </w:t>
      </w:r>
      <w:r>
        <w:rPr>
          <w:rFonts w:ascii="Arial" w:hAnsi="Arial" w:cs="Arial"/>
        </w:rPr>
        <w:t>el Cuerpo de A</w:t>
      </w:r>
      <w:r w:rsidRPr="00BE4D0E">
        <w:rPr>
          <w:rFonts w:ascii="Arial" w:hAnsi="Arial" w:cs="Arial"/>
        </w:rPr>
        <w:t xml:space="preserve">gentes de </w:t>
      </w:r>
      <w:r>
        <w:rPr>
          <w:rFonts w:ascii="Arial" w:hAnsi="Arial" w:cs="Arial"/>
        </w:rPr>
        <w:t>Control de T</w:t>
      </w:r>
      <w:r w:rsidRPr="00BE4D0E">
        <w:rPr>
          <w:rFonts w:ascii="Arial" w:hAnsi="Arial" w:cs="Arial"/>
        </w:rPr>
        <w:t>ránsito</w:t>
      </w:r>
      <w:r>
        <w:rPr>
          <w:rFonts w:ascii="Arial" w:hAnsi="Arial" w:cs="Arial"/>
        </w:rPr>
        <w:t xml:space="preserve"> y Transporte</w:t>
      </w:r>
      <w:r w:rsidRPr="00BE4D0E">
        <w:rPr>
          <w:rFonts w:ascii="Arial" w:hAnsi="Arial" w:cs="Arial"/>
        </w:rPr>
        <w:t>.</w:t>
      </w:r>
    </w:p>
    <w:p w:rsidR="00B0618C" w:rsidRPr="00BE4D0E" w:rsidRDefault="00B0618C" w:rsidP="00BE4D0E">
      <w:pPr>
        <w:numPr>
          <w:ilvl w:val="0"/>
          <w:numId w:val="13"/>
        </w:numPr>
        <w:tabs>
          <w:tab w:val="clear" w:pos="2880"/>
          <w:tab w:val="num" w:pos="851"/>
          <w:tab w:val="left" w:pos="6804"/>
        </w:tabs>
        <w:spacing w:line="276" w:lineRule="auto"/>
        <w:ind w:left="850"/>
        <w:jc w:val="both"/>
        <w:rPr>
          <w:rFonts w:ascii="Arial" w:hAnsi="Arial" w:cs="Arial"/>
        </w:rPr>
      </w:pPr>
      <w:r w:rsidRPr="00BE4D0E">
        <w:rPr>
          <w:rFonts w:ascii="Arial" w:hAnsi="Arial" w:cs="Arial"/>
        </w:rPr>
        <w:t>Indique la cantidad de multas de tránsito labradas a vehículos particulares y a vehículos destinados al transporte público de pasajeros en sus diferentes mo</w:t>
      </w:r>
      <w:r>
        <w:rPr>
          <w:rFonts w:ascii="Arial" w:hAnsi="Arial" w:cs="Arial"/>
        </w:rPr>
        <w:t>dalidades - colectivos, taxis, remises, etc -</w:t>
      </w:r>
      <w:r w:rsidRPr="00BE4D0E">
        <w:rPr>
          <w:rFonts w:ascii="Arial" w:hAnsi="Arial" w:cs="Arial"/>
          <w:bCs/>
          <w:lang w:eastAsia="es-MX"/>
        </w:rPr>
        <w:t>,</w:t>
      </w:r>
      <w:r>
        <w:rPr>
          <w:rFonts w:ascii="Arial" w:hAnsi="Arial" w:cs="Arial"/>
          <w:lang w:val="es-MX"/>
        </w:rPr>
        <w:t xml:space="preserve"> durante </w:t>
      </w:r>
      <w:r w:rsidRPr="00BE4D0E">
        <w:rPr>
          <w:rFonts w:ascii="Arial" w:hAnsi="Arial" w:cs="Arial"/>
          <w:lang w:val="es-MX"/>
        </w:rPr>
        <w:t>l</w:t>
      </w:r>
      <w:r>
        <w:rPr>
          <w:rFonts w:ascii="Arial" w:hAnsi="Arial" w:cs="Arial"/>
          <w:lang w:val="es-MX"/>
        </w:rPr>
        <w:t>os</w:t>
      </w:r>
      <w:r w:rsidRPr="00BE4D0E">
        <w:rPr>
          <w:rFonts w:ascii="Arial" w:hAnsi="Arial" w:cs="Arial"/>
          <w:lang w:val="es-MX"/>
        </w:rPr>
        <w:t xml:space="preserve"> año</w:t>
      </w:r>
      <w:r>
        <w:rPr>
          <w:rFonts w:ascii="Arial" w:hAnsi="Arial" w:cs="Arial"/>
          <w:lang w:val="es-MX"/>
        </w:rPr>
        <w:t>s</w:t>
      </w:r>
      <w:r w:rsidRPr="00BE4D0E">
        <w:rPr>
          <w:rFonts w:ascii="Arial" w:hAnsi="Arial" w:cs="Arial"/>
          <w:lang w:val="es-MX"/>
        </w:rPr>
        <w:t xml:space="preserve"> 2012, 2013 y 2014</w:t>
      </w:r>
      <w:r>
        <w:rPr>
          <w:rFonts w:ascii="Arial" w:hAnsi="Arial" w:cs="Arial"/>
          <w:lang w:val="es-MX"/>
        </w:rPr>
        <w:t>.</w:t>
      </w:r>
    </w:p>
    <w:p w:rsidR="00B0618C" w:rsidRPr="00BE4D0E" w:rsidRDefault="00B0618C" w:rsidP="00BE4D0E">
      <w:pPr>
        <w:numPr>
          <w:ilvl w:val="0"/>
          <w:numId w:val="13"/>
        </w:numPr>
        <w:tabs>
          <w:tab w:val="clear" w:pos="2880"/>
          <w:tab w:val="num" w:pos="851"/>
          <w:tab w:val="left" w:pos="6804"/>
        </w:tabs>
        <w:spacing w:line="276" w:lineRule="auto"/>
        <w:ind w:left="850"/>
        <w:jc w:val="both"/>
        <w:rPr>
          <w:rFonts w:ascii="Arial" w:hAnsi="Arial" w:cs="Arial"/>
        </w:rPr>
      </w:pPr>
      <w:r w:rsidRPr="00BE4D0E">
        <w:rPr>
          <w:rFonts w:ascii="Arial" w:hAnsi="Arial" w:cs="Arial"/>
        </w:rPr>
        <w:t xml:space="preserve">Detalle los ingresos percibidos por el </w:t>
      </w:r>
      <w:r>
        <w:rPr>
          <w:rFonts w:ascii="Arial" w:hAnsi="Arial" w:cs="Arial"/>
        </w:rPr>
        <w:t>Gobierno de la Ciudad</w:t>
      </w:r>
      <w:r w:rsidRPr="00BE4D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 el </w:t>
      </w:r>
      <w:r w:rsidRPr="00BE4D0E">
        <w:rPr>
          <w:rFonts w:ascii="Arial" w:hAnsi="Arial" w:cs="Arial"/>
        </w:rPr>
        <w:t>cobro de las multas de tránsito</w:t>
      </w:r>
      <w:r w:rsidRPr="00BE4D0E">
        <w:rPr>
          <w:rFonts w:ascii="Arial" w:hAnsi="Arial" w:cs="Arial"/>
          <w:bCs/>
          <w:lang w:eastAsia="es-MX"/>
        </w:rPr>
        <w:t>,</w:t>
      </w:r>
      <w:r>
        <w:rPr>
          <w:rFonts w:ascii="Arial" w:hAnsi="Arial" w:cs="Arial"/>
          <w:lang w:val="es-MX"/>
        </w:rPr>
        <w:t xml:space="preserve"> durante </w:t>
      </w:r>
      <w:r w:rsidRPr="00BE4D0E">
        <w:rPr>
          <w:rFonts w:ascii="Arial" w:hAnsi="Arial" w:cs="Arial"/>
          <w:lang w:val="es-MX"/>
        </w:rPr>
        <w:t>l</w:t>
      </w:r>
      <w:r>
        <w:rPr>
          <w:rFonts w:ascii="Arial" w:hAnsi="Arial" w:cs="Arial"/>
          <w:lang w:val="es-MX"/>
        </w:rPr>
        <w:t>os</w:t>
      </w:r>
      <w:r w:rsidRPr="00BE4D0E">
        <w:rPr>
          <w:rFonts w:ascii="Arial" w:hAnsi="Arial" w:cs="Arial"/>
          <w:lang w:val="es-MX"/>
        </w:rPr>
        <w:t xml:space="preserve"> año</w:t>
      </w:r>
      <w:r>
        <w:rPr>
          <w:rFonts w:ascii="Arial" w:hAnsi="Arial" w:cs="Arial"/>
          <w:lang w:val="es-MX"/>
        </w:rPr>
        <w:t>s</w:t>
      </w:r>
      <w:r w:rsidRPr="00BE4D0E">
        <w:rPr>
          <w:rFonts w:ascii="Arial" w:hAnsi="Arial" w:cs="Arial"/>
          <w:lang w:val="es-MX"/>
        </w:rPr>
        <w:t xml:space="preserve"> 2012, 2013 y 2014</w:t>
      </w:r>
      <w:r>
        <w:rPr>
          <w:rFonts w:ascii="Arial" w:hAnsi="Arial" w:cs="Arial"/>
          <w:lang w:val="es-MX"/>
        </w:rPr>
        <w:t xml:space="preserve">, </w:t>
      </w:r>
      <w:r w:rsidRPr="00BE4D0E">
        <w:rPr>
          <w:rFonts w:ascii="Arial" w:hAnsi="Arial" w:cs="Arial"/>
        </w:rPr>
        <w:t>discriminado por tipo de faltas.</w:t>
      </w:r>
    </w:p>
    <w:p w:rsidR="00B0618C" w:rsidRPr="00BE4D0E" w:rsidRDefault="00B0618C" w:rsidP="00BE4D0E">
      <w:pPr>
        <w:numPr>
          <w:ilvl w:val="0"/>
          <w:numId w:val="13"/>
        </w:numPr>
        <w:tabs>
          <w:tab w:val="clear" w:pos="2880"/>
          <w:tab w:val="num" w:pos="851"/>
          <w:tab w:val="left" w:pos="6804"/>
        </w:tabs>
        <w:spacing w:line="276" w:lineRule="auto"/>
        <w:ind w:left="850"/>
        <w:jc w:val="both"/>
        <w:rPr>
          <w:rFonts w:ascii="Arial" w:hAnsi="Arial" w:cs="Arial"/>
        </w:rPr>
      </w:pPr>
      <w:r w:rsidRPr="00BE4D0E">
        <w:rPr>
          <w:rFonts w:ascii="Arial" w:hAnsi="Arial" w:cs="Arial"/>
        </w:rPr>
        <w:t>Detalle las acciones vinculadas al Sistema de Evaluación Permanente de Conductores</w:t>
      </w:r>
      <w:r>
        <w:rPr>
          <w:rFonts w:ascii="Arial" w:hAnsi="Arial" w:cs="Arial"/>
        </w:rPr>
        <w:t xml:space="preserve"> (</w:t>
      </w:r>
      <w:r w:rsidRPr="00BE4D0E">
        <w:rPr>
          <w:rFonts w:ascii="Arial" w:hAnsi="Arial" w:cs="Arial"/>
        </w:rPr>
        <w:t>Scoring</w:t>
      </w:r>
      <w:r>
        <w:rPr>
          <w:rFonts w:ascii="Arial" w:hAnsi="Arial" w:cs="Arial"/>
        </w:rPr>
        <w:t>)</w:t>
      </w:r>
      <w:r w:rsidRPr="00BE4D0E">
        <w:rPr>
          <w:rFonts w:ascii="Arial" w:hAnsi="Arial" w:cs="Arial"/>
        </w:rPr>
        <w:t>, en cuanto al descuento de puntos por la comisión de infracciones.</w:t>
      </w:r>
    </w:p>
    <w:p w:rsidR="00B0618C" w:rsidRPr="00BE4D0E" w:rsidRDefault="00B0618C" w:rsidP="00BE4D0E">
      <w:pPr>
        <w:numPr>
          <w:ilvl w:val="0"/>
          <w:numId w:val="13"/>
        </w:numPr>
        <w:tabs>
          <w:tab w:val="clear" w:pos="2880"/>
          <w:tab w:val="num" w:pos="851"/>
          <w:tab w:val="left" w:pos="6804"/>
        </w:tabs>
        <w:spacing w:line="276" w:lineRule="auto"/>
        <w:ind w:left="850"/>
        <w:jc w:val="both"/>
        <w:rPr>
          <w:rFonts w:ascii="Arial" w:hAnsi="Arial" w:cs="Arial"/>
        </w:rPr>
      </w:pPr>
      <w:r w:rsidRPr="00BE4D0E">
        <w:rPr>
          <w:rFonts w:ascii="Arial" w:hAnsi="Arial" w:cs="Arial"/>
        </w:rPr>
        <w:t xml:space="preserve">Especifique la cantidad de las multas labradas en relación a las </w:t>
      </w:r>
      <w:r>
        <w:rPr>
          <w:rFonts w:ascii="Arial" w:hAnsi="Arial" w:cs="Arial"/>
        </w:rPr>
        <w:t xml:space="preserve">siguientes </w:t>
      </w:r>
      <w:r w:rsidRPr="00BE4D0E">
        <w:rPr>
          <w:rFonts w:ascii="Arial" w:hAnsi="Arial" w:cs="Arial"/>
        </w:rPr>
        <w:t>faltas</w:t>
      </w:r>
      <w:r>
        <w:rPr>
          <w:rFonts w:ascii="Arial" w:hAnsi="Arial" w:cs="Arial"/>
        </w:rPr>
        <w:t>,</w:t>
      </w:r>
      <w:r w:rsidRPr="00BE4D0E">
        <w:rPr>
          <w:rFonts w:ascii="Arial" w:hAnsi="Arial" w:cs="Arial"/>
        </w:rPr>
        <w:t xml:space="preserve"> durante </w:t>
      </w:r>
      <w:r w:rsidRPr="00BE4D0E">
        <w:rPr>
          <w:rFonts w:ascii="Arial" w:hAnsi="Arial" w:cs="Arial"/>
          <w:lang w:val="es-MX"/>
        </w:rPr>
        <w:t>l</w:t>
      </w:r>
      <w:r>
        <w:rPr>
          <w:rFonts w:ascii="Arial" w:hAnsi="Arial" w:cs="Arial"/>
          <w:lang w:val="es-MX"/>
        </w:rPr>
        <w:t>os</w:t>
      </w:r>
      <w:r w:rsidRPr="00BE4D0E">
        <w:rPr>
          <w:rFonts w:ascii="Arial" w:hAnsi="Arial" w:cs="Arial"/>
          <w:lang w:val="es-MX"/>
        </w:rPr>
        <w:t xml:space="preserve"> año</w:t>
      </w:r>
      <w:r>
        <w:rPr>
          <w:rFonts w:ascii="Arial" w:hAnsi="Arial" w:cs="Arial"/>
          <w:lang w:val="es-MX"/>
        </w:rPr>
        <w:t>s</w:t>
      </w:r>
      <w:r w:rsidRPr="00BE4D0E">
        <w:rPr>
          <w:rFonts w:ascii="Arial" w:hAnsi="Arial" w:cs="Arial"/>
          <w:lang w:val="es-MX"/>
        </w:rPr>
        <w:t xml:space="preserve"> 2012, 2013 y 2014 y especifique el tratamiento otorgado a las mismas. </w:t>
      </w:r>
      <w:r w:rsidRPr="00BE4D0E">
        <w:rPr>
          <w:rFonts w:ascii="Arial" w:hAnsi="Arial" w:cs="Arial"/>
        </w:rPr>
        <w:t>A saber:</w:t>
      </w:r>
    </w:p>
    <w:p w:rsidR="00B0618C" w:rsidRPr="00BE4D0E" w:rsidRDefault="00B0618C" w:rsidP="00BE4D0E">
      <w:pPr>
        <w:overflowPunct w:val="0"/>
        <w:autoSpaceDE w:val="0"/>
        <w:autoSpaceDN w:val="0"/>
        <w:adjustRightInd w:val="0"/>
        <w:spacing w:line="276" w:lineRule="auto"/>
        <w:ind w:left="1531"/>
        <w:jc w:val="both"/>
        <w:textAlignment w:val="baseline"/>
        <w:rPr>
          <w:rFonts w:ascii="Arial" w:hAnsi="Arial" w:cs="Arial"/>
        </w:rPr>
      </w:pPr>
    </w:p>
    <w:p w:rsidR="00B0618C" w:rsidRPr="00005259" w:rsidRDefault="00B0618C" w:rsidP="00BE4D0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1531"/>
        <w:jc w:val="both"/>
        <w:textAlignment w:val="baseline"/>
        <w:rPr>
          <w:rFonts w:ascii="Arial" w:hAnsi="Arial" w:cs="Arial"/>
        </w:rPr>
      </w:pPr>
      <w:r w:rsidRPr="00005259">
        <w:rPr>
          <w:rFonts w:ascii="Arial" w:hAnsi="Arial" w:cs="Arial"/>
        </w:rPr>
        <w:t>Bromatología</w:t>
      </w:r>
    </w:p>
    <w:p w:rsidR="00B0618C" w:rsidRPr="00005259" w:rsidRDefault="00B0618C" w:rsidP="00BE4D0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1531"/>
        <w:jc w:val="both"/>
        <w:textAlignment w:val="baseline"/>
        <w:rPr>
          <w:rFonts w:ascii="Arial" w:hAnsi="Arial" w:cs="Arial"/>
        </w:rPr>
      </w:pPr>
      <w:r w:rsidRPr="00005259">
        <w:rPr>
          <w:rFonts w:ascii="Arial" w:hAnsi="Arial" w:cs="Arial"/>
        </w:rPr>
        <w:t>Higiene y sanidad</w:t>
      </w:r>
    </w:p>
    <w:p w:rsidR="00B0618C" w:rsidRPr="00005259" w:rsidRDefault="00B0618C" w:rsidP="00BE4D0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1531"/>
        <w:jc w:val="both"/>
        <w:textAlignment w:val="baseline"/>
        <w:rPr>
          <w:rFonts w:ascii="Arial" w:hAnsi="Arial" w:cs="Arial"/>
        </w:rPr>
      </w:pPr>
      <w:r w:rsidRPr="00005259">
        <w:rPr>
          <w:rFonts w:ascii="Arial" w:hAnsi="Arial" w:cs="Arial"/>
        </w:rPr>
        <w:t>Ambiente</w:t>
      </w:r>
    </w:p>
    <w:p w:rsidR="00B0618C" w:rsidRPr="00005259" w:rsidRDefault="00B0618C" w:rsidP="00BE4D0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1531"/>
        <w:jc w:val="both"/>
        <w:textAlignment w:val="baseline"/>
        <w:rPr>
          <w:rFonts w:ascii="Arial" w:hAnsi="Arial" w:cs="Arial"/>
        </w:rPr>
      </w:pPr>
      <w:r w:rsidRPr="00005259">
        <w:rPr>
          <w:rFonts w:ascii="Arial" w:hAnsi="Arial" w:cs="Arial"/>
        </w:rPr>
        <w:t>Residuos Patogénicos</w:t>
      </w:r>
    </w:p>
    <w:p w:rsidR="00B0618C" w:rsidRPr="00005259" w:rsidRDefault="00B0618C" w:rsidP="00BE4D0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1531"/>
        <w:jc w:val="both"/>
        <w:textAlignment w:val="baseline"/>
        <w:rPr>
          <w:rFonts w:ascii="Arial" w:hAnsi="Arial" w:cs="Arial"/>
        </w:rPr>
      </w:pPr>
      <w:r w:rsidRPr="00005259">
        <w:rPr>
          <w:rFonts w:ascii="Arial" w:hAnsi="Arial" w:cs="Arial"/>
        </w:rPr>
        <w:t>De las sustancias denominadas genéricamente PCB`s</w:t>
      </w:r>
    </w:p>
    <w:p w:rsidR="00B0618C" w:rsidRPr="00005259" w:rsidRDefault="00B0618C" w:rsidP="00BE4D0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1531"/>
        <w:jc w:val="both"/>
        <w:textAlignment w:val="baseline"/>
        <w:rPr>
          <w:rFonts w:ascii="Arial" w:hAnsi="Arial" w:cs="Arial"/>
        </w:rPr>
      </w:pPr>
      <w:r w:rsidRPr="00005259">
        <w:rPr>
          <w:rFonts w:ascii="Arial" w:hAnsi="Arial" w:cs="Arial"/>
        </w:rPr>
        <w:t>Seguridad y prevención de siniestros</w:t>
      </w:r>
    </w:p>
    <w:p w:rsidR="00B0618C" w:rsidRPr="00005259" w:rsidRDefault="00B0618C" w:rsidP="00BE4D0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1531"/>
        <w:jc w:val="both"/>
        <w:textAlignment w:val="baseline"/>
        <w:rPr>
          <w:rFonts w:ascii="Arial" w:hAnsi="Arial" w:cs="Arial"/>
        </w:rPr>
      </w:pPr>
      <w:r w:rsidRPr="00005259">
        <w:rPr>
          <w:rFonts w:ascii="Arial" w:hAnsi="Arial" w:cs="Arial"/>
        </w:rPr>
        <w:t>Actividades constructivas</w:t>
      </w:r>
    </w:p>
    <w:p w:rsidR="00B0618C" w:rsidRPr="00005259" w:rsidRDefault="00B0618C" w:rsidP="00BE4D0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1531"/>
        <w:jc w:val="both"/>
        <w:textAlignment w:val="baseline"/>
        <w:rPr>
          <w:rFonts w:ascii="Arial" w:hAnsi="Arial" w:cs="Arial"/>
        </w:rPr>
      </w:pPr>
      <w:r w:rsidRPr="00005259">
        <w:rPr>
          <w:rFonts w:ascii="Arial" w:hAnsi="Arial" w:cs="Arial"/>
        </w:rPr>
        <w:t>Publicidad Prohibida</w:t>
      </w:r>
    </w:p>
    <w:p w:rsidR="00B0618C" w:rsidRPr="00005259" w:rsidRDefault="00B0618C" w:rsidP="00BE4D0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1531"/>
        <w:jc w:val="both"/>
        <w:textAlignment w:val="baseline"/>
        <w:rPr>
          <w:rFonts w:ascii="Arial" w:hAnsi="Arial" w:cs="Arial"/>
        </w:rPr>
      </w:pPr>
      <w:r w:rsidRPr="00005259">
        <w:rPr>
          <w:rFonts w:ascii="Arial" w:hAnsi="Arial" w:cs="Arial"/>
        </w:rPr>
        <w:t>Protección de niños, niñas y adolescentes</w:t>
      </w:r>
    </w:p>
    <w:p w:rsidR="00B0618C" w:rsidRPr="00005259" w:rsidRDefault="00B0618C" w:rsidP="00BE4D0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1531"/>
        <w:jc w:val="both"/>
        <w:textAlignment w:val="baseline"/>
        <w:rPr>
          <w:rFonts w:ascii="Arial" w:hAnsi="Arial" w:cs="Arial"/>
        </w:rPr>
      </w:pPr>
      <w:r w:rsidRPr="00005259">
        <w:rPr>
          <w:rFonts w:ascii="Arial" w:hAnsi="Arial" w:cs="Arial"/>
        </w:rPr>
        <w:t>Actividades lucrativas no permitidas o en infracción</w:t>
      </w:r>
    </w:p>
    <w:p w:rsidR="00B0618C" w:rsidRPr="00005259" w:rsidRDefault="00B0618C" w:rsidP="00BE4D0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1531"/>
        <w:jc w:val="both"/>
        <w:textAlignment w:val="baseline"/>
        <w:rPr>
          <w:rFonts w:ascii="Arial" w:hAnsi="Arial" w:cs="Arial"/>
        </w:rPr>
      </w:pPr>
      <w:r w:rsidRPr="00005259">
        <w:rPr>
          <w:rFonts w:ascii="Arial" w:hAnsi="Arial" w:cs="Arial"/>
        </w:rPr>
        <w:t>Derechos del consumidor</w:t>
      </w:r>
    </w:p>
    <w:p w:rsidR="00B0618C" w:rsidRPr="00005259" w:rsidRDefault="00B0618C" w:rsidP="00BE4D0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1531"/>
        <w:jc w:val="both"/>
        <w:textAlignment w:val="baseline"/>
        <w:rPr>
          <w:rFonts w:ascii="Arial" w:hAnsi="Arial" w:cs="Arial"/>
        </w:rPr>
      </w:pPr>
      <w:r w:rsidRPr="00005259">
        <w:rPr>
          <w:rFonts w:ascii="Arial" w:hAnsi="Arial" w:cs="Arial"/>
        </w:rPr>
        <w:t>Pesas y medidas</w:t>
      </w:r>
    </w:p>
    <w:p w:rsidR="00B0618C" w:rsidRPr="00005259" w:rsidRDefault="00B0618C" w:rsidP="00BE4D0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1531"/>
        <w:jc w:val="both"/>
        <w:textAlignment w:val="baseline"/>
        <w:rPr>
          <w:rFonts w:ascii="Arial" w:hAnsi="Arial" w:cs="Arial"/>
        </w:rPr>
      </w:pPr>
      <w:r w:rsidRPr="00005259">
        <w:rPr>
          <w:rFonts w:ascii="Arial" w:hAnsi="Arial" w:cs="Arial"/>
        </w:rPr>
        <w:t>Sistema estadístico de la ciudad</w:t>
      </w:r>
    </w:p>
    <w:p w:rsidR="00B0618C" w:rsidRPr="00005259" w:rsidRDefault="00B0618C" w:rsidP="00BE4D0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1531"/>
        <w:jc w:val="both"/>
        <w:textAlignment w:val="baseline"/>
        <w:rPr>
          <w:rFonts w:ascii="Arial" w:hAnsi="Arial" w:cs="Arial"/>
        </w:rPr>
      </w:pPr>
      <w:r w:rsidRPr="00005259">
        <w:rPr>
          <w:rFonts w:ascii="Arial" w:hAnsi="Arial" w:cs="Arial"/>
        </w:rPr>
        <w:t>Administración y servicios públicos</w:t>
      </w:r>
    </w:p>
    <w:p w:rsidR="00B0618C" w:rsidRPr="00005259" w:rsidRDefault="00B0618C" w:rsidP="00BE4D0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1531"/>
        <w:jc w:val="both"/>
        <w:textAlignment w:val="baseline"/>
        <w:rPr>
          <w:rFonts w:ascii="Arial" w:hAnsi="Arial" w:cs="Arial"/>
        </w:rPr>
      </w:pPr>
      <w:r w:rsidRPr="00005259">
        <w:rPr>
          <w:rFonts w:ascii="Arial" w:hAnsi="Arial" w:cs="Arial"/>
        </w:rPr>
        <w:t>Evaluación del impacto ambiental</w:t>
      </w:r>
    </w:p>
    <w:p w:rsidR="00B0618C" w:rsidRPr="00005259" w:rsidRDefault="00B0618C" w:rsidP="00BE4D0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1531"/>
        <w:jc w:val="both"/>
        <w:textAlignment w:val="baseline"/>
        <w:rPr>
          <w:rFonts w:ascii="Arial" w:hAnsi="Arial" w:cs="Arial"/>
        </w:rPr>
      </w:pPr>
      <w:r w:rsidRPr="00005259">
        <w:rPr>
          <w:rFonts w:ascii="Arial" w:hAnsi="Arial" w:cs="Arial"/>
        </w:rPr>
        <w:t>Servicios de vigilancia, custodia y seguridad</w:t>
      </w:r>
    </w:p>
    <w:p w:rsidR="00B0618C" w:rsidRPr="00005259" w:rsidRDefault="00B0618C" w:rsidP="00BE4D0E">
      <w:pPr>
        <w:spacing w:line="276" w:lineRule="auto"/>
        <w:ind w:left="1531"/>
        <w:jc w:val="both"/>
        <w:rPr>
          <w:rFonts w:ascii="Arial" w:hAnsi="Arial" w:cs="Arial"/>
        </w:rPr>
      </w:pPr>
    </w:p>
    <w:p w:rsidR="00B0618C" w:rsidRPr="00BE4D0E" w:rsidRDefault="00B0618C" w:rsidP="00BE4D0E">
      <w:pPr>
        <w:numPr>
          <w:ilvl w:val="0"/>
          <w:numId w:val="13"/>
        </w:numPr>
        <w:tabs>
          <w:tab w:val="clear" w:pos="2880"/>
          <w:tab w:val="num" w:pos="851"/>
          <w:tab w:val="left" w:pos="6804"/>
        </w:tabs>
        <w:spacing w:line="276" w:lineRule="auto"/>
        <w:ind w:left="850"/>
        <w:jc w:val="both"/>
        <w:rPr>
          <w:rFonts w:ascii="Arial" w:hAnsi="Arial" w:cs="Arial"/>
        </w:rPr>
      </w:pPr>
      <w:r w:rsidRPr="00BE4D0E">
        <w:rPr>
          <w:rFonts w:ascii="Arial" w:hAnsi="Arial" w:cs="Arial"/>
        </w:rPr>
        <w:t>Especifique cuantas multas prescribieron en los últimos tres (3) años</w:t>
      </w:r>
      <w:r>
        <w:rPr>
          <w:rFonts w:ascii="Arial" w:hAnsi="Arial" w:cs="Arial"/>
        </w:rPr>
        <w:t>, discriminado por tipos</w:t>
      </w:r>
      <w:r w:rsidRPr="00BE4D0E">
        <w:rPr>
          <w:rFonts w:ascii="Arial" w:hAnsi="Arial" w:cs="Arial"/>
        </w:rPr>
        <w:t>.</w:t>
      </w:r>
    </w:p>
    <w:p w:rsidR="00B0618C" w:rsidRPr="00B129AB" w:rsidRDefault="00B0618C" w:rsidP="00B129AB">
      <w:pPr>
        <w:numPr>
          <w:ilvl w:val="0"/>
          <w:numId w:val="13"/>
        </w:numPr>
        <w:tabs>
          <w:tab w:val="clear" w:pos="2880"/>
          <w:tab w:val="num" w:pos="851"/>
          <w:tab w:val="left" w:pos="993"/>
        </w:tabs>
        <w:spacing w:line="276" w:lineRule="auto"/>
        <w:ind w:left="850"/>
        <w:jc w:val="both"/>
        <w:rPr>
          <w:rFonts w:ascii="Arial" w:hAnsi="Arial" w:cs="Arial"/>
        </w:rPr>
      </w:pPr>
      <w:r w:rsidRPr="00B129AB">
        <w:rPr>
          <w:rFonts w:ascii="Arial" w:hAnsi="Arial" w:cs="Arial"/>
        </w:rPr>
        <w:t>Especifique el porcentaje anual de las multas que son canceladas por</w:t>
      </w:r>
      <w:r>
        <w:rPr>
          <w:rFonts w:ascii="Arial" w:hAnsi="Arial" w:cs="Arial"/>
        </w:rPr>
        <w:t xml:space="preserve"> la modalidad de</w:t>
      </w:r>
      <w:r w:rsidRPr="00B129AB">
        <w:rPr>
          <w:rFonts w:ascii="Arial" w:hAnsi="Arial" w:cs="Arial"/>
        </w:rPr>
        <w:t xml:space="preserve"> “Pago Voluntario”.</w:t>
      </w:r>
    </w:p>
    <w:p w:rsidR="00B0618C" w:rsidRPr="00B129AB" w:rsidRDefault="00B0618C" w:rsidP="00B129AB">
      <w:pPr>
        <w:numPr>
          <w:ilvl w:val="0"/>
          <w:numId w:val="13"/>
        </w:numPr>
        <w:tabs>
          <w:tab w:val="clear" w:pos="2880"/>
          <w:tab w:val="num" w:pos="851"/>
          <w:tab w:val="left" w:pos="993"/>
        </w:tabs>
        <w:spacing w:line="276" w:lineRule="auto"/>
        <w:ind w:left="850"/>
        <w:jc w:val="both"/>
        <w:rPr>
          <w:rFonts w:ascii="Arial" w:hAnsi="Arial" w:cs="Arial"/>
        </w:rPr>
      </w:pPr>
      <w:r w:rsidRPr="00B129AB">
        <w:rPr>
          <w:rFonts w:ascii="Arial" w:hAnsi="Arial" w:cs="Arial"/>
        </w:rPr>
        <w:t xml:space="preserve">Cuál es la cantidad de </w:t>
      </w:r>
      <w:r w:rsidRPr="005A283B">
        <w:rPr>
          <w:rFonts w:ascii="Arial" w:hAnsi="Arial" w:cs="Arial"/>
        </w:rPr>
        <w:t>actuaciones archivadas</w:t>
      </w:r>
      <w:r>
        <w:rPr>
          <w:rFonts w:ascii="Arial" w:hAnsi="Arial" w:cs="Arial"/>
        </w:rPr>
        <w:t xml:space="preserve"> en virtud de la existencia de defectos formales.</w:t>
      </w:r>
    </w:p>
    <w:p w:rsidR="00B0618C" w:rsidRPr="00BE4D0E" w:rsidRDefault="00B0618C" w:rsidP="00BE4D0E">
      <w:pPr>
        <w:numPr>
          <w:ilvl w:val="0"/>
          <w:numId w:val="13"/>
        </w:numPr>
        <w:tabs>
          <w:tab w:val="clear" w:pos="2880"/>
          <w:tab w:val="num" w:pos="851"/>
          <w:tab w:val="left" w:pos="993"/>
        </w:tabs>
        <w:spacing w:line="276" w:lineRule="auto"/>
        <w:ind w:left="850"/>
        <w:jc w:val="both"/>
        <w:rPr>
          <w:rFonts w:ascii="Arial" w:hAnsi="Arial" w:cs="Arial"/>
        </w:rPr>
      </w:pPr>
      <w:r w:rsidRPr="00B129AB">
        <w:rPr>
          <w:rFonts w:ascii="Arial" w:hAnsi="Arial" w:cs="Arial"/>
        </w:rPr>
        <w:t>Informe en forma detallada, discriminando por función, los recursos humanos que se desempeñan en la DGAI, tanto en el área central como en la</w:t>
      </w:r>
      <w:r>
        <w:rPr>
          <w:rFonts w:ascii="Arial" w:hAnsi="Arial" w:cs="Arial"/>
        </w:rPr>
        <w:t>s Comunas.</w:t>
      </w:r>
    </w:p>
    <w:p w:rsidR="00B0618C" w:rsidRDefault="00B0618C" w:rsidP="00005259">
      <w:pPr>
        <w:spacing w:line="276" w:lineRule="auto"/>
        <w:jc w:val="both"/>
        <w:rPr>
          <w:rFonts w:ascii="Arial" w:hAnsi="Arial" w:cs="Arial"/>
        </w:rPr>
      </w:pPr>
    </w:p>
    <w:p w:rsidR="00B0618C" w:rsidRDefault="00B0618C" w:rsidP="00005259">
      <w:pPr>
        <w:spacing w:line="276" w:lineRule="auto"/>
        <w:jc w:val="both"/>
        <w:rPr>
          <w:rFonts w:ascii="Arial" w:hAnsi="Arial" w:cs="Arial"/>
          <w:b/>
        </w:rPr>
      </w:pPr>
    </w:p>
    <w:p w:rsidR="00B0618C" w:rsidRDefault="00B0618C" w:rsidP="002622E1">
      <w:pPr>
        <w:spacing w:line="276" w:lineRule="auto"/>
        <w:jc w:val="both"/>
        <w:rPr>
          <w:rFonts w:ascii="Arial" w:hAnsi="Arial" w:cs="Arial"/>
        </w:rPr>
      </w:pPr>
      <w:r w:rsidRPr="00BE4D0E">
        <w:rPr>
          <w:rFonts w:ascii="Arial" w:hAnsi="Arial" w:cs="Arial"/>
          <w:b/>
        </w:rPr>
        <w:t xml:space="preserve">Artículo 2º.- </w:t>
      </w:r>
      <w:r w:rsidRPr="00BE4D0E">
        <w:rPr>
          <w:rFonts w:ascii="Arial" w:hAnsi="Arial" w:cs="Arial"/>
        </w:rPr>
        <w:t>Comuníquese, etc.</w:t>
      </w:r>
    </w:p>
    <w:p w:rsidR="00B0618C" w:rsidRDefault="00B0618C" w:rsidP="002622E1">
      <w:pPr>
        <w:spacing w:line="276" w:lineRule="auto"/>
        <w:jc w:val="both"/>
        <w:rPr>
          <w:rFonts w:ascii="Arial" w:hAnsi="Arial" w:cs="Arial"/>
        </w:rPr>
      </w:pPr>
    </w:p>
    <w:p w:rsidR="00B0618C" w:rsidRDefault="00B0618C" w:rsidP="002622E1">
      <w:pPr>
        <w:spacing w:line="276" w:lineRule="auto"/>
        <w:jc w:val="both"/>
        <w:rPr>
          <w:rFonts w:ascii="Arial" w:hAnsi="Arial" w:cs="Arial"/>
        </w:rPr>
      </w:pPr>
    </w:p>
    <w:p w:rsidR="00B0618C" w:rsidRDefault="00B0618C" w:rsidP="002622E1">
      <w:pPr>
        <w:spacing w:line="276" w:lineRule="auto"/>
        <w:jc w:val="both"/>
        <w:rPr>
          <w:rFonts w:ascii="Arial" w:hAnsi="Arial" w:cs="Arial"/>
        </w:rPr>
      </w:pPr>
    </w:p>
    <w:p w:rsidR="00B0618C" w:rsidRDefault="00B0618C" w:rsidP="002622E1">
      <w:pPr>
        <w:spacing w:line="276" w:lineRule="auto"/>
        <w:jc w:val="both"/>
        <w:rPr>
          <w:rFonts w:ascii="Arial" w:hAnsi="Arial" w:cs="Arial"/>
        </w:rPr>
      </w:pPr>
    </w:p>
    <w:p w:rsidR="00B0618C" w:rsidRDefault="00B0618C" w:rsidP="002622E1">
      <w:pPr>
        <w:spacing w:line="276" w:lineRule="auto"/>
        <w:jc w:val="both"/>
        <w:rPr>
          <w:rFonts w:ascii="Arial" w:hAnsi="Arial" w:cs="Arial"/>
        </w:rPr>
      </w:pPr>
    </w:p>
    <w:p w:rsidR="00B0618C" w:rsidRDefault="00B0618C" w:rsidP="002622E1">
      <w:pPr>
        <w:spacing w:line="276" w:lineRule="auto"/>
        <w:jc w:val="both"/>
        <w:rPr>
          <w:rFonts w:ascii="Arial" w:hAnsi="Arial" w:cs="Arial"/>
        </w:rPr>
      </w:pPr>
    </w:p>
    <w:p w:rsidR="00B0618C" w:rsidRDefault="00B0618C" w:rsidP="002622E1">
      <w:pPr>
        <w:spacing w:line="276" w:lineRule="auto"/>
        <w:jc w:val="both"/>
        <w:rPr>
          <w:rFonts w:ascii="Arial" w:hAnsi="Arial" w:cs="Arial"/>
        </w:rPr>
      </w:pPr>
    </w:p>
    <w:p w:rsidR="00B0618C" w:rsidRDefault="00B0618C" w:rsidP="002622E1">
      <w:pPr>
        <w:spacing w:line="276" w:lineRule="auto"/>
        <w:jc w:val="both"/>
        <w:rPr>
          <w:rFonts w:ascii="Arial" w:hAnsi="Arial" w:cs="Arial"/>
        </w:rPr>
      </w:pPr>
    </w:p>
    <w:p w:rsidR="00B0618C" w:rsidRDefault="00B0618C" w:rsidP="002622E1">
      <w:pPr>
        <w:spacing w:line="276" w:lineRule="auto"/>
        <w:jc w:val="both"/>
        <w:rPr>
          <w:rFonts w:ascii="Arial" w:hAnsi="Arial" w:cs="Arial"/>
        </w:rPr>
      </w:pPr>
    </w:p>
    <w:p w:rsidR="00B0618C" w:rsidRDefault="00B0618C" w:rsidP="002622E1">
      <w:pPr>
        <w:spacing w:line="276" w:lineRule="auto"/>
        <w:jc w:val="both"/>
        <w:rPr>
          <w:rFonts w:ascii="Arial" w:hAnsi="Arial" w:cs="Arial"/>
        </w:rPr>
      </w:pPr>
    </w:p>
    <w:p w:rsidR="00B0618C" w:rsidRDefault="00B0618C" w:rsidP="002622E1">
      <w:pPr>
        <w:spacing w:line="276" w:lineRule="auto"/>
        <w:jc w:val="both"/>
        <w:rPr>
          <w:rFonts w:ascii="Arial" w:hAnsi="Arial" w:cs="Arial"/>
        </w:rPr>
      </w:pPr>
    </w:p>
    <w:p w:rsidR="00B0618C" w:rsidRDefault="00B0618C" w:rsidP="002622E1">
      <w:pPr>
        <w:spacing w:line="276" w:lineRule="auto"/>
        <w:jc w:val="both"/>
        <w:rPr>
          <w:rFonts w:ascii="Arial" w:hAnsi="Arial" w:cs="Arial"/>
        </w:rPr>
      </w:pPr>
    </w:p>
    <w:p w:rsidR="00B0618C" w:rsidRDefault="00B0618C" w:rsidP="002622E1">
      <w:pPr>
        <w:spacing w:line="276" w:lineRule="auto"/>
        <w:jc w:val="both"/>
        <w:rPr>
          <w:rFonts w:ascii="Arial" w:hAnsi="Arial" w:cs="Arial"/>
        </w:rPr>
      </w:pPr>
    </w:p>
    <w:p w:rsidR="00B0618C" w:rsidRDefault="00B0618C" w:rsidP="002622E1">
      <w:pPr>
        <w:spacing w:line="276" w:lineRule="auto"/>
        <w:jc w:val="both"/>
        <w:rPr>
          <w:rFonts w:ascii="Arial" w:hAnsi="Arial" w:cs="Arial"/>
        </w:rPr>
      </w:pPr>
    </w:p>
    <w:p w:rsidR="00B0618C" w:rsidRPr="002622E1" w:rsidRDefault="00B0618C" w:rsidP="002622E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Pr="00BE4D0E">
        <w:rPr>
          <w:rFonts w:ascii="Arial" w:hAnsi="Arial" w:cs="Arial"/>
          <w:b/>
          <w:bCs/>
          <w:iCs/>
        </w:rPr>
        <w:t>FUNDAMENTOS</w:t>
      </w:r>
    </w:p>
    <w:p w:rsidR="00B0618C" w:rsidRPr="00BE4D0E" w:rsidRDefault="00B0618C" w:rsidP="00BE4D0E">
      <w:pPr>
        <w:spacing w:line="276" w:lineRule="auto"/>
        <w:jc w:val="center"/>
        <w:rPr>
          <w:rFonts w:ascii="Arial" w:hAnsi="Arial" w:cs="Arial"/>
          <w:b/>
          <w:bCs/>
          <w:iCs/>
        </w:rPr>
      </w:pPr>
    </w:p>
    <w:p w:rsidR="00B0618C" w:rsidRPr="00BE4D0E" w:rsidRDefault="00B0618C" w:rsidP="00BE4D0E">
      <w:pPr>
        <w:spacing w:line="276" w:lineRule="auto"/>
        <w:jc w:val="both"/>
        <w:rPr>
          <w:rFonts w:ascii="Arial" w:hAnsi="Arial" w:cs="Arial"/>
          <w:b/>
        </w:rPr>
      </w:pPr>
      <w:r w:rsidRPr="00BE4D0E">
        <w:rPr>
          <w:rFonts w:ascii="Arial" w:hAnsi="Arial" w:cs="Arial"/>
          <w:b/>
        </w:rPr>
        <w:t>Señora Presidenta:</w:t>
      </w:r>
    </w:p>
    <w:p w:rsidR="00B0618C" w:rsidRDefault="00B0618C" w:rsidP="00BE4D0E">
      <w:pPr>
        <w:spacing w:line="276" w:lineRule="auto"/>
        <w:ind w:firstLine="708"/>
        <w:jc w:val="both"/>
      </w:pPr>
    </w:p>
    <w:p w:rsidR="00B0618C" w:rsidRDefault="00B0618C" w:rsidP="00BE4D0E">
      <w:pPr>
        <w:spacing w:line="276" w:lineRule="auto"/>
        <w:ind w:firstLine="708"/>
        <w:jc w:val="both"/>
      </w:pPr>
    </w:p>
    <w:p w:rsidR="00B0618C" w:rsidRPr="0055241D" w:rsidRDefault="00B0618C" w:rsidP="00BE4D0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5241D">
        <w:rPr>
          <w:rFonts w:ascii="Arial" w:hAnsi="Arial" w:cs="Arial"/>
        </w:rPr>
        <w:t xml:space="preserve"> </w:t>
      </w:r>
      <w:r w:rsidRPr="0055241D">
        <w:rPr>
          <w:rFonts w:ascii="Arial" w:hAnsi="Arial" w:cs="Arial"/>
        </w:rPr>
        <w:tab/>
      </w:r>
      <w:r w:rsidRPr="0055241D">
        <w:rPr>
          <w:rFonts w:ascii="Arial" w:hAnsi="Arial" w:cs="Arial"/>
        </w:rPr>
        <w:tab/>
      </w:r>
      <w:r w:rsidRPr="0055241D">
        <w:rPr>
          <w:rFonts w:ascii="Arial" w:hAnsi="Arial" w:cs="Arial"/>
        </w:rPr>
        <w:tab/>
      </w:r>
      <w:r w:rsidRPr="0055241D">
        <w:rPr>
          <w:rFonts w:ascii="Arial" w:hAnsi="Arial" w:cs="Arial"/>
        </w:rPr>
        <w:tab/>
      </w:r>
      <w:r>
        <w:rPr>
          <w:rFonts w:ascii="Arial" w:hAnsi="Arial" w:cs="Arial"/>
        </w:rPr>
        <w:t>L</w:t>
      </w:r>
      <w:r w:rsidRPr="0055241D">
        <w:rPr>
          <w:rFonts w:ascii="Arial" w:hAnsi="Arial" w:cs="Arial"/>
        </w:rPr>
        <w:t>a Ley N° 1</w:t>
      </w:r>
      <w:r>
        <w:rPr>
          <w:rFonts w:ascii="Arial" w:hAnsi="Arial" w:cs="Arial"/>
        </w:rPr>
        <w:t>.</w:t>
      </w:r>
      <w:r w:rsidRPr="0055241D">
        <w:rPr>
          <w:rFonts w:ascii="Arial" w:hAnsi="Arial" w:cs="Arial"/>
        </w:rPr>
        <w:t xml:space="preserve">217 </w:t>
      </w:r>
      <w:r>
        <w:rPr>
          <w:rFonts w:ascii="Arial" w:hAnsi="Arial" w:cs="Arial"/>
        </w:rPr>
        <w:t xml:space="preserve">establece que </w:t>
      </w:r>
      <w:r w:rsidRPr="0055241D">
        <w:rPr>
          <w:rFonts w:ascii="Arial" w:hAnsi="Arial" w:cs="Arial"/>
        </w:rPr>
        <w:t>la Unidad Administrativa de Control de Faltas actúa como instancia administrativa única, obligatoria y previa al juzgamiento de las faltas por parte de la Justicia Penal, Contravencional y de Faltas de la Ciudad de Buenos Aires.</w:t>
      </w:r>
    </w:p>
    <w:p w:rsidR="00B0618C" w:rsidRDefault="00B0618C" w:rsidP="00BE4D0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B0618C" w:rsidRPr="0055241D" w:rsidRDefault="00B0618C" w:rsidP="00BE4D0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5241D">
        <w:rPr>
          <w:rFonts w:ascii="Arial" w:hAnsi="Arial" w:cs="Arial"/>
        </w:rPr>
        <w:t xml:space="preserve"> </w:t>
      </w:r>
      <w:r w:rsidRPr="0055241D">
        <w:rPr>
          <w:rFonts w:ascii="Arial" w:hAnsi="Arial" w:cs="Arial"/>
        </w:rPr>
        <w:tab/>
      </w:r>
      <w:r w:rsidRPr="0055241D">
        <w:rPr>
          <w:rFonts w:ascii="Arial" w:hAnsi="Arial" w:cs="Arial"/>
        </w:rPr>
        <w:tab/>
      </w:r>
      <w:r w:rsidRPr="0055241D">
        <w:rPr>
          <w:rFonts w:ascii="Arial" w:hAnsi="Arial" w:cs="Arial"/>
        </w:rPr>
        <w:tab/>
      </w:r>
      <w:r w:rsidRPr="0055241D">
        <w:rPr>
          <w:rFonts w:ascii="Arial" w:hAnsi="Arial" w:cs="Arial"/>
        </w:rPr>
        <w:tab/>
        <w:t>Entre las facultades de los controladores de faltas se encuentran</w:t>
      </w:r>
      <w:r>
        <w:rPr>
          <w:rFonts w:ascii="Arial" w:hAnsi="Arial" w:cs="Arial"/>
        </w:rPr>
        <w:t xml:space="preserve"> las siguientes: </w:t>
      </w:r>
      <w:r w:rsidRPr="0055241D">
        <w:rPr>
          <w:rFonts w:ascii="Arial" w:hAnsi="Arial" w:cs="Arial"/>
        </w:rPr>
        <w:t xml:space="preserve">disponer el archivo administrativo de las actuaciones por defectos formales </w:t>
      </w:r>
      <w:r>
        <w:rPr>
          <w:rFonts w:ascii="Arial" w:hAnsi="Arial" w:cs="Arial"/>
        </w:rPr>
        <w:t xml:space="preserve">y </w:t>
      </w:r>
      <w:r w:rsidRPr="0055241D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la</w:t>
      </w:r>
      <w:r w:rsidRPr="0055241D">
        <w:rPr>
          <w:rFonts w:ascii="Arial" w:hAnsi="Arial" w:cs="Arial"/>
        </w:rPr>
        <w:t xml:space="preserve"> acreditación de la inexistencia de la falta imputada o por prescripción, en tal caso, si el controlador se expidiere sobre la responsabilidad del presunto infractor, y de la prueba producida surgiere que deben seguirse las actuaciones contra un tercero, el controlador debe efectuar la citación a este último; declarar la validez del acta de infracción, calificar la misma, determinando la sanción aplicable de acuerdo al Régimen de Faltas de la Ciudad de Buenos Aires; declarar su incompetencia para llevar adelante el procedimiento administrativo y remitir las actuaciones a la Justicia Penal, Contravencional y de Faltas</w:t>
      </w:r>
      <w:r>
        <w:rPr>
          <w:rFonts w:ascii="Arial" w:hAnsi="Arial" w:cs="Arial"/>
        </w:rPr>
        <w:t xml:space="preserve">. También puede </w:t>
      </w:r>
      <w:r w:rsidRPr="0055241D">
        <w:rPr>
          <w:rFonts w:ascii="Arial" w:hAnsi="Arial" w:cs="Arial"/>
        </w:rPr>
        <w:t>disponer el levantamiento d</w:t>
      </w:r>
      <w:r>
        <w:rPr>
          <w:rFonts w:ascii="Arial" w:hAnsi="Arial" w:cs="Arial"/>
        </w:rPr>
        <w:t>e medidas precautorias dispuesta</w:t>
      </w:r>
      <w:r w:rsidRPr="0055241D">
        <w:rPr>
          <w:rFonts w:ascii="Arial" w:hAnsi="Arial" w:cs="Arial"/>
        </w:rPr>
        <w:t xml:space="preserve">s provisoriamente por la Autoridad Administrativa de Control de Faltas de la Ciudad, en ejercicio del poder de policía, en tanto compruebe que haya cesado la causal de la medida y aplicar las medidas correspondientes </w:t>
      </w:r>
      <w:r>
        <w:rPr>
          <w:rFonts w:ascii="Arial" w:hAnsi="Arial" w:cs="Arial"/>
        </w:rPr>
        <w:t xml:space="preserve">al </w:t>
      </w:r>
      <w:r w:rsidRPr="0055241D">
        <w:rPr>
          <w:rFonts w:ascii="Arial" w:hAnsi="Arial" w:cs="Arial"/>
        </w:rPr>
        <w:t>Código de Tránsito y Transporte de la Ciudad de Buenos Aires.</w:t>
      </w:r>
    </w:p>
    <w:p w:rsidR="00B0618C" w:rsidRPr="0055241D" w:rsidRDefault="00B0618C" w:rsidP="00BE4D0E">
      <w:pPr>
        <w:spacing w:line="276" w:lineRule="auto"/>
        <w:jc w:val="both"/>
        <w:rPr>
          <w:rFonts w:ascii="Arial" w:hAnsi="Arial" w:cs="Arial"/>
          <w:lang w:val="es-ES"/>
        </w:rPr>
      </w:pPr>
      <w:r w:rsidRPr="0055241D">
        <w:rPr>
          <w:rFonts w:ascii="Arial" w:hAnsi="Arial" w:cs="Arial"/>
          <w:lang w:val="es-ES"/>
        </w:rPr>
        <w:tab/>
      </w:r>
      <w:r w:rsidRPr="0055241D">
        <w:rPr>
          <w:rFonts w:ascii="Arial" w:hAnsi="Arial" w:cs="Arial"/>
          <w:lang w:val="es-ES"/>
        </w:rPr>
        <w:tab/>
      </w:r>
      <w:r w:rsidRPr="0055241D">
        <w:rPr>
          <w:rFonts w:ascii="Arial" w:hAnsi="Arial" w:cs="Arial"/>
          <w:lang w:val="es-ES"/>
        </w:rPr>
        <w:tab/>
      </w:r>
      <w:r w:rsidRPr="0055241D">
        <w:rPr>
          <w:rFonts w:ascii="Arial" w:hAnsi="Arial" w:cs="Arial"/>
          <w:lang w:val="es-ES"/>
        </w:rPr>
        <w:tab/>
      </w:r>
    </w:p>
    <w:p w:rsidR="00B0618C" w:rsidRDefault="00B0618C" w:rsidP="00BE4D0E">
      <w:pPr>
        <w:spacing w:line="276" w:lineRule="auto"/>
        <w:jc w:val="both"/>
        <w:rPr>
          <w:rFonts w:ascii="Arial" w:hAnsi="Arial" w:cs="Arial"/>
          <w:lang w:val="es-ES"/>
        </w:rPr>
      </w:pPr>
      <w:r w:rsidRPr="0055241D">
        <w:rPr>
          <w:rFonts w:ascii="Arial" w:hAnsi="Arial" w:cs="Arial"/>
          <w:lang w:val="es-ES"/>
        </w:rPr>
        <w:t xml:space="preserve"> </w:t>
      </w:r>
      <w:r w:rsidRPr="0055241D">
        <w:rPr>
          <w:rFonts w:ascii="Arial" w:hAnsi="Arial" w:cs="Arial"/>
          <w:lang w:val="es-ES"/>
        </w:rPr>
        <w:tab/>
      </w:r>
      <w:r w:rsidRPr="0055241D">
        <w:rPr>
          <w:rFonts w:ascii="Arial" w:hAnsi="Arial" w:cs="Arial"/>
          <w:lang w:val="es-ES"/>
        </w:rPr>
        <w:tab/>
      </w:r>
      <w:r w:rsidRPr="0055241D">
        <w:rPr>
          <w:rFonts w:ascii="Arial" w:hAnsi="Arial" w:cs="Arial"/>
          <w:lang w:val="es-ES"/>
        </w:rPr>
        <w:tab/>
      </w:r>
      <w:r w:rsidRPr="0055241D">
        <w:rPr>
          <w:rFonts w:ascii="Arial" w:hAnsi="Arial" w:cs="Arial"/>
          <w:lang w:val="es-ES"/>
        </w:rPr>
        <w:tab/>
        <w:t xml:space="preserve">Vale recordar que la Unidad Administrativa de Control de Faltas se creó en el ámbito del Poder Ejecutivo por la Ley </w:t>
      </w:r>
      <w:r>
        <w:rPr>
          <w:rFonts w:ascii="Arial" w:hAnsi="Arial" w:cs="Arial"/>
          <w:lang w:val="es-ES"/>
        </w:rPr>
        <w:t>N</w:t>
      </w:r>
      <w:r w:rsidRPr="0055241D">
        <w:rPr>
          <w:rFonts w:ascii="Arial" w:hAnsi="Arial" w:cs="Arial"/>
          <w:lang w:val="es-ES"/>
        </w:rPr>
        <w:t xml:space="preserve">º 591, como instancia administrativa única, obligatoria y previa al juzgamiento por parte de la </w:t>
      </w:r>
      <w:r>
        <w:rPr>
          <w:rFonts w:ascii="Arial" w:hAnsi="Arial" w:cs="Arial"/>
          <w:lang w:val="es-ES"/>
        </w:rPr>
        <w:t>J</w:t>
      </w:r>
      <w:r w:rsidRPr="0055241D">
        <w:rPr>
          <w:rFonts w:ascii="Arial" w:hAnsi="Arial" w:cs="Arial"/>
          <w:lang w:val="es-ES"/>
        </w:rPr>
        <w:t xml:space="preserve">usticia de la Ciudad. </w:t>
      </w:r>
    </w:p>
    <w:p w:rsidR="00B0618C" w:rsidRPr="0055241D" w:rsidRDefault="00B0618C" w:rsidP="00BE4D0E">
      <w:pPr>
        <w:spacing w:line="276" w:lineRule="auto"/>
        <w:jc w:val="both"/>
        <w:rPr>
          <w:rFonts w:ascii="Arial" w:hAnsi="Arial" w:cs="Arial"/>
          <w:lang w:val="es-ES"/>
        </w:rPr>
      </w:pPr>
    </w:p>
    <w:p w:rsidR="00B0618C" w:rsidRDefault="00B0618C" w:rsidP="00BE4D0E">
      <w:p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En este marco propongo que el Poder Ejecutivo informe sobre diferentes cuestiones vinculadas al desarrollo de las acciones que realiza la Dirección General Administrativa de Infracciones y la </w:t>
      </w:r>
      <w:r w:rsidRPr="0055241D">
        <w:rPr>
          <w:rFonts w:ascii="Arial" w:hAnsi="Arial" w:cs="Arial"/>
          <w:lang w:val="es-ES"/>
        </w:rPr>
        <w:t>Unidad Administrativa de Control de Faltas</w:t>
      </w:r>
      <w:r>
        <w:rPr>
          <w:rFonts w:ascii="Arial" w:hAnsi="Arial" w:cs="Arial"/>
          <w:lang w:val="es-ES"/>
        </w:rPr>
        <w:t xml:space="preserve"> en el marco de sus competencias establecidas por la normativa pre citada.</w:t>
      </w:r>
    </w:p>
    <w:p w:rsidR="00B0618C" w:rsidRDefault="00B0618C" w:rsidP="00BE4D0E">
      <w:p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p w:rsidR="00B0618C" w:rsidRPr="0055241D" w:rsidRDefault="00B0618C" w:rsidP="00BE4D0E">
      <w:pPr>
        <w:spacing w:line="276" w:lineRule="auto"/>
        <w:jc w:val="both"/>
        <w:rPr>
          <w:rFonts w:ascii="Arial" w:hAnsi="Arial" w:cs="Arial"/>
        </w:rPr>
      </w:pPr>
    </w:p>
    <w:p w:rsidR="00B0618C" w:rsidRPr="0055241D" w:rsidRDefault="00B0618C" w:rsidP="00BE4D0E">
      <w:pPr>
        <w:spacing w:line="276" w:lineRule="auto"/>
        <w:jc w:val="both"/>
        <w:rPr>
          <w:rFonts w:ascii="Arial" w:hAnsi="Arial" w:cs="Arial"/>
        </w:rPr>
      </w:pPr>
      <w:r w:rsidRPr="0055241D">
        <w:rPr>
          <w:rFonts w:ascii="Arial" w:hAnsi="Arial" w:cs="Arial"/>
        </w:rPr>
        <w:t xml:space="preserve"> </w:t>
      </w:r>
      <w:r w:rsidRPr="0055241D">
        <w:rPr>
          <w:rFonts w:ascii="Arial" w:hAnsi="Arial" w:cs="Arial"/>
        </w:rPr>
        <w:tab/>
      </w:r>
      <w:r w:rsidRPr="0055241D">
        <w:rPr>
          <w:rFonts w:ascii="Arial" w:hAnsi="Arial" w:cs="Arial"/>
        </w:rPr>
        <w:tab/>
      </w:r>
      <w:r w:rsidRPr="0055241D">
        <w:rPr>
          <w:rFonts w:ascii="Arial" w:hAnsi="Arial" w:cs="Arial"/>
        </w:rPr>
        <w:tab/>
      </w:r>
      <w:r w:rsidRPr="0055241D">
        <w:rPr>
          <w:rFonts w:ascii="Arial" w:hAnsi="Arial" w:cs="Arial"/>
        </w:rPr>
        <w:tab/>
        <w:t xml:space="preserve">Por las razones expuestas, solicito la aprobación del presente proyecto. </w:t>
      </w:r>
    </w:p>
    <w:p w:rsidR="00B0618C" w:rsidRDefault="00B0618C" w:rsidP="00BE4D0E">
      <w:pPr>
        <w:spacing w:line="276" w:lineRule="auto"/>
        <w:ind w:firstLine="708"/>
        <w:jc w:val="both"/>
      </w:pPr>
    </w:p>
    <w:p w:rsidR="00B0618C" w:rsidRDefault="00B0618C" w:rsidP="00BE4D0E">
      <w:pPr>
        <w:spacing w:line="276" w:lineRule="auto"/>
        <w:ind w:firstLine="708"/>
        <w:jc w:val="both"/>
      </w:pPr>
    </w:p>
    <w:p w:rsidR="00B0618C" w:rsidRDefault="00B0618C" w:rsidP="00BE4D0E">
      <w:pPr>
        <w:spacing w:line="276" w:lineRule="auto"/>
        <w:ind w:firstLine="708"/>
        <w:jc w:val="both"/>
      </w:pPr>
    </w:p>
    <w:p w:rsidR="00B0618C" w:rsidRDefault="00B0618C" w:rsidP="002A1200">
      <w:pPr>
        <w:tabs>
          <w:tab w:val="left" w:pos="3402"/>
        </w:tabs>
        <w:spacing w:line="276" w:lineRule="auto"/>
        <w:jc w:val="both"/>
        <w:textAlignment w:val="baseline"/>
      </w:pPr>
    </w:p>
    <w:sectPr w:rsidR="00B0618C" w:rsidSect="005851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20163" w:code="5"/>
      <w:pgMar w:top="3232" w:right="1021" w:bottom="1418" w:left="2268" w:header="794" w:footer="90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18C" w:rsidRDefault="00B0618C">
      <w:r>
        <w:separator/>
      </w:r>
    </w:p>
  </w:endnote>
  <w:endnote w:type="continuationSeparator" w:id="0">
    <w:p w:rsidR="00B0618C" w:rsidRDefault="00B06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8C" w:rsidRDefault="00B061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8C" w:rsidRPr="00065C64" w:rsidRDefault="00B0618C">
    <w:pPr>
      <w:pStyle w:val="Footer"/>
      <w:rPr>
        <w:sz w:val="20"/>
      </w:rPr>
    </w:pPr>
    <w:bookmarkStart w:id="0" w:name="Proyecto"/>
    <w:bookmarkEnd w:id="0"/>
  </w:p>
  <w:p w:rsidR="00B0618C" w:rsidRPr="00065C64" w:rsidRDefault="00B0618C">
    <w:pPr>
      <w:pStyle w:val="Footer"/>
      <w:rPr>
        <w:sz w:val="20"/>
      </w:rPr>
    </w:pPr>
    <w:r w:rsidRPr="00065C64">
      <w:rPr>
        <w:sz w:val="20"/>
      </w:rPr>
      <w:t xml:space="preserve">Último cambio: </w:t>
    </w:r>
    <w:fldSimple w:instr=" SAVEDATE  \* MERGEFORMAT ">
      <w:r w:rsidRPr="003758C1">
        <w:rPr>
          <w:noProof/>
          <w:sz w:val="20"/>
        </w:rPr>
        <w:t>03/08/2015 14:13:00</w:t>
      </w:r>
    </w:fldSimple>
    <w:r w:rsidRPr="00065C64">
      <w:rPr>
        <w:sz w:val="20"/>
      </w:rPr>
      <w:t xml:space="preserve">  -  Cantidad de caracteres: </w:t>
    </w:r>
    <w:fldSimple w:instr=" NUMCHARS  \* MERGEFORMAT ">
      <w:r>
        <w:rPr>
          <w:noProof/>
          <w:sz w:val="20"/>
        </w:rPr>
        <w:t>4114</w:t>
      </w:r>
    </w:fldSimple>
    <w:r w:rsidRPr="00065C64">
      <w:rPr>
        <w:sz w:val="20"/>
      </w:rPr>
      <w:t xml:space="preserve"> - Cantidad de palabras: </w:t>
    </w:r>
    <w:fldSimple w:instr=" NUMWORDS  \* MERGEFORMAT ">
      <w:r>
        <w:rPr>
          <w:noProof/>
          <w:sz w:val="20"/>
        </w:rPr>
        <w:t>763</w:t>
      </w:r>
    </w:fldSimple>
  </w:p>
  <w:p w:rsidR="00B0618C" w:rsidRPr="00065C64" w:rsidRDefault="00B0618C">
    <w:pPr>
      <w:pStyle w:val="Footer"/>
      <w:rPr>
        <w:rStyle w:val="PageNumber"/>
      </w:rPr>
    </w:pPr>
    <w:r w:rsidRPr="00065C64">
      <w:rPr>
        <w:sz w:val="20"/>
      </w:rPr>
      <w:tab/>
      <w:t>Pág.</w:t>
    </w:r>
    <w:r w:rsidRPr="00065C64">
      <w:t xml:space="preserve"> </w:t>
    </w:r>
    <w:r w:rsidRPr="00065C64">
      <w:rPr>
        <w:rStyle w:val="PageNumber"/>
      </w:rPr>
      <w:fldChar w:fldCharType="begin"/>
    </w:r>
    <w:r w:rsidRPr="00065C64">
      <w:rPr>
        <w:rStyle w:val="PageNumber"/>
      </w:rPr>
      <w:instrText xml:space="preserve"> PAGE </w:instrText>
    </w:r>
    <w:r w:rsidRPr="00065C64">
      <w:rPr>
        <w:rStyle w:val="PageNumber"/>
      </w:rPr>
      <w:fldChar w:fldCharType="separate"/>
    </w:r>
    <w:r>
      <w:rPr>
        <w:rStyle w:val="PageNumber"/>
        <w:noProof/>
      </w:rPr>
      <w:t>1</w:t>
    </w:r>
    <w:r w:rsidRPr="00065C64">
      <w:rPr>
        <w:rStyle w:val="PageNumber"/>
      </w:rPr>
      <w:fldChar w:fldCharType="end"/>
    </w:r>
    <w:r w:rsidRPr="00065C64">
      <w:rPr>
        <w:rStyle w:val="PageNumber"/>
      </w:rPr>
      <w:t>/</w:t>
    </w:r>
    <w:fldSimple w:instr=" NUMPAGES  \* MERGEFORMAT ">
      <w:r w:rsidRPr="003758C1">
        <w:rPr>
          <w:rStyle w:val="PageNumber"/>
          <w:noProof/>
        </w:rPr>
        <w:t>3</w:t>
      </w:r>
    </w:fldSimple>
    <w:r w:rsidRPr="00065C64">
      <w:rPr>
        <w:rStyle w:val="PageNumber"/>
      </w:rPr>
      <w:t xml:space="preserve"> </w:t>
    </w:r>
  </w:p>
  <w:p w:rsidR="00B0618C" w:rsidRPr="00065C64" w:rsidRDefault="00B0618C">
    <w:pPr>
      <w:pStyle w:val="Footer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8C" w:rsidRDefault="00B061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18C" w:rsidRDefault="00B0618C">
      <w:r>
        <w:separator/>
      </w:r>
    </w:p>
  </w:footnote>
  <w:footnote w:type="continuationSeparator" w:id="0">
    <w:p w:rsidR="00B0618C" w:rsidRDefault="00B06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8C" w:rsidRDefault="00B061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8C" w:rsidRDefault="00B0618C" w:rsidP="00360B10">
    <w:pPr>
      <w:tabs>
        <w:tab w:val="center" w:pos="4476"/>
      </w:tabs>
    </w:pPr>
    <w:r>
      <w:tab/>
    </w:r>
    <w:r>
      <w:tab/>
    </w:r>
    <w:r>
      <w:br/>
    </w:r>
    <w:r>
      <w:br/>
    </w:r>
    <w:hyperlink r:id="rId1" w:history="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10pt;height:61.5pt">
            <v:imagedata r:id="rId2" o:title=""/>
          </v:shape>
        </w:pic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8C" w:rsidRDefault="00B061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DA8"/>
    <w:multiLevelType w:val="multilevel"/>
    <w:tmpl w:val="4A0AB6B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512573"/>
    <w:multiLevelType w:val="multilevel"/>
    <w:tmpl w:val="9AA4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8723D"/>
    <w:multiLevelType w:val="hybridMultilevel"/>
    <w:tmpl w:val="B330F02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506E62"/>
    <w:multiLevelType w:val="multilevel"/>
    <w:tmpl w:val="C88082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A205156"/>
    <w:multiLevelType w:val="hybridMultilevel"/>
    <w:tmpl w:val="0B54D85C"/>
    <w:lvl w:ilvl="0" w:tplc="00B6A5A8">
      <w:start w:val="1"/>
      <w:numFmt w:val="decimal"/>
      <w:lvlText w:val="%1-"/>
      <w:lvlJc w:val="left"/>
      <w:pPr>
        <w:tabs>
          <w:tab w:val="num" w:pos="2880"/>
        </w:tabs>
        <w:ind w:left="851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1A2FE4"/>
    <w:multiLevelType w:val="hybridMultilevel"/>
    <w:tmpl w:val="E18C4F0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401A74"/>
    <w:multiLevelType w:val="hybridMultilevel"/>
    <w:tmpl w:val="F1084D6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BD014D"/>
    <w:multiLevelType w:val="hybridMultilevel"/>
    <w:tmpl w:val="182811CE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3B777825"/>
    <w:multiLevelType w:val="hybridMultilevel"/>
    <w:tmpl w:val="E18C4F0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064F12"/>
    <w:multiLevelType w:val="multilevel"/>
    <w:tmpl w:val="7924E8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33D36D4"/>
    <w:multiLevelType w:val="hybridMultilevel"/>
    <w:tmpl w:val="9B0EE93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344BCD"/>
    <w:multiLevelType w:val="hybridMultilevel"/>
    <w:tmpl w:val="70F62238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535950"/>
    <w:multiLevelType w:val="hybridMultilevel"/>
    <w:tmpl w:val="806EA27E"/>
    <w:lvl w:ilvl="0" w:tplc="08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75A05537"/>
    <w:multiLevelType w:val="singleLevel"/>
    <w:tmpl w:val="DFCC1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721"/>
    <w:rsid w:val="00001279"/>
    <w:rsid w:val="00005259"/>
    <w:rsid w:val="000144D9"/>
    <w:rsid w:val="00065C64"/>
    <w:rsid w:val="00074D43"/>
    <w:rsid w:val="00082075"/>
    <w:rsid w:val="0008489C"/>
    <w:rsid w:val="00090911"/>
    <w:rsid w:val="000954BD"/>
    <w:rsid w:val="000970CF"/>
    <w:rsid w:val="000A36AD"/>
    <w:rsid w:val="000B778A"/>
    <w:rsid w:val="000C1714"/>
    <w:rsid w:val="000C1977"/>
    <w:rsid w:val="000D61C6"/>
    <w:rsid w:val="000E5200"/>
    <w:rsid w:val="000F31AB"/>
    <w:rsid w:val="000F4772"/>
    <w:rsid w:val="00106616"/>
    <w:rsid w:val="00113453"/>
    <w:rsid w:val="00127210"/>
    <w:rsid w:val="00131966"/>
    <w:rsid w:val="00133021"/>
    <w:rsid w:val="00133506"/>
    <w:rsid w:val="00143A74"/>
    <w:rsid w:val="001711B7"/>
    <w:rsid w:val="00172363"/>
    <w:rsid w:val="00180520"/>
    <w:rsid w:val="00180E97"/>
    <w:rsid w:val="001874C0"/>
    <w:rsid w:val="00192313"/>
    <w:rsid w:val="001A2A4F"/>
    <w:rsid w:val="001C50D9"/>
    <w:rsid w:val="001D0C6E"/>
    <w:rsid w:val="001D180E"/>
    <w:rsid w:val="001D54B6"/>
    <w:rsid w:val="001E4328"/>
    <w:rsid w:val="001F2063"/>
    <w:rsid w:val="0020141A"/>
    <w:rsid w:val="00216A9A"/>
    <w:rsid w:val="00224C62"/>
    <w:rsid w:val="00225DF1"/>
    <w:rsid w:val="002272ED"/>
    <w:rsid w:val="0022778C"/>
    <w:rsid w:val="00232A82"/>
    <w:rsid w:val="00241114"/>
    <w:rsid w:val="00242763"/>
    <w:rsid w:val="002605A5"/>
    <w:rsid w:val="002622E1"/>
    <w:rsid w:val="002644C2"/>
    <w:rsid w:val="002776C3"/>
    <w:rsid w:val="00286C7F"/>
    <w:rsid w:val="002952E8"/>
    <w:rsid w:val="002A1200"/>
    <w:rsid w:val="002A1EF6"/>
    <w:rsid w:val="002A7575"/>
    <w:rsid w:val="002C0DB4"/>
    <w:rsid w:val="002D0974"/>
    <w:rsid w:val="002D2997"/>
    <w:rsid w:val="002D5BF0"/>
    <w:rsid w:val="002E6822"/>
    <w:rsid w:val="00325807"/>
    <w:rsid w:val="00325B00"/>
    <w:rsid w:val="0033150C"/>
    <w:rsid w:val="00335F98"/>
    <w:rsid w:val="00337F6A"/>
    <w:rsid w:val="0034015E"/>
    <w:rsid w:val="00352BB8"/>
    <w:rsid w:val="00360B10"/>
    <w:rsid w:val="003617E0"/>
    <w:rsid w:val="003666C4"/>
    <w:rsid w:val="003672A3"/>
    <w:rsid w:val="003758C1"/>
    <w:rsid w:val="00385569"/>
    <w:rsid w:val="00392F45"/>
    <w:rsid w:val="003959B8"/>
    <w:rsid w:val="00395F4B"/>
    <w:rsid w:val="003A37BA"/>
    <w:rsid w:val="003A39C3"/>
    <w:rsid w:val="003C1029"/>
    <w:rsid w:val="003D26BD"/>
    <w:rsid w:val="003F6DEB"/>
    <w:rsid w:val="00405391"/>
    <w:rsid w:val="004215D9"/>
    <w:rsid w:val="00435E13"/>
    <w:rsid w:val="004404AC"/>
    <w:rsid w:val="00446DD0"/>
    <w:rsid w:val="0046235C"/>
    <w:rsid w:val="00463D1A"/>
    <w:rsid w:val="004650B7"/>
    <w:rsid w:val="004654A2"/>
    <w:rsid w:val="004C1BA6"/>
    <w:rsid w:val="004C6514"/>
    <w:rsid w:val="004D7B1D"/>
    <w:rsid w:val="004E3F24"/>
    <w:rsid w:val="004E6559"/>
    <w:rsid w:val="00513D9E"/>
    <w:rsid w:val="00521427"/>
    <w:rsid w:val="00546046"/>
    <w:rsid w:val="00546A84"/>
    <w:rsid w:val="005479B3"/>
    <w:rsid w:val="0055241D"/>
    <w:rsid w:val="00582290"/>
    <w:rsid w:val="0058511C"/>
    <w:rsid w:val="005871BB"/>
    <w:rsid w:val="00591F75"/>
    <w:rsid w:val="0059358B"/>
    <w:rsid w:val="005A283B"/>
    <w:rsid w:val="005B5247"/>
    <w:rsid w:val="005C3D06"/>
    <w:rsid w:val="005D1276"/>
    <w:rsid w:val="005D71FB"/>
    <w:rsid w:val="005D76B3"/>
    <w:rsid w:val="005E6434"/>
    <w:rsid w:val="005F64EA"/>
    <w:rsid w:val="00601721"/>
    <w:rsid w:val="00606E04"/>
    <w:rsid w:val="00623B59"/>
    <w:rsid w:val="00643BCD"/>
    <w:rsid w:val="00652CAF"/>
    <w:rsid w:val="006549FD"/>
    <w:rsid w:val="0067008C"/>
    <w:rsid w:val="00673EBE"/>
    <w:rsid w:val="00675048"/>
    <w:rsid w:val="00684AFF"/>
    <w:rsid w:val="006A1F3E"/>
    <w:rsid w:val="006C40A7"/>
    <w:rsid w:val="006F3128"/>
    <w:rsid w:val="006F6304"/>
    <w:rsid w:val="006F6AE9"/>
    <w:rsid w:val="006F7A5A"/>
    <w:rsid w:val="00707778"/>
    <w:rsid w:val="007105DF"/>
    <w:rsid w:val="007145D6"/>
    <w:rsid w:val="00720712"/>
    <w:rsid w:val="007365DB"/>
    <w:rsid w:val="00752ECD"/>
    <w:rsid w:val="00760F12"/>
    <w:rsid w:val="0077783A"/>
    <w:rsid w:val="007838E7"/>
    <w:rsid w:val="00791BFB"/>
    <w:rsid w:val="007A4C8A"/>
    <w:rsid w:val="007C5181"/>
    <w:rsid w:val="007C550C"/>
    <w:rsid w:val="007C5835"/>
    <w:rsid w:val="007D15E4"/>
    <w:rsid w:val="007D2184"/>
    <w:rsid w:val="007D2A2B"/>
    <w:rsid w:val="007F41E4"/>
    <w:rsid w:val="00800331"/>
    <w:rsid w:val="00824648"/>
    <w:rsid w:val="00840572"/>
    <w:rsid w:val="008405DD"/>
    <w:rsid w:val="00854193"/>
    <w:rsid w:val="00866C88"/>
    <w:rsid w:val="008741BE"/>
    <w:rsid w:val="008B7D09"/>
    <w:rsid w:val="008C28EF"/>
    <w:rsid w:val="008C4124"/>
    <w:rsid w:val="008D2EE0"/>
    <w:rsid w:val="008D6492"/>
    <w:rsid w:val="008E10F5"/>
    <w:rsid w:val="008E1AC0"/>
    <w:rsid w:val="008F7462"/>
    <w:rsid w:val="008F76B5"/>
    <w:rsid w:val="00902B96"/>
    <w:rsid w:val="00905310"/>
    <w:rsid w:val="00911CEB"/>
    <w:rsid w:val="00913821"/>
    <w:rsid w:val="0091676D"/>
    <w:rsid w:val="0092532F"/>
    <w:rsid w:val="00926CB9"/>
    <w:rsid w:val="00926F81"/>
    <w:rsid w:val="009512B2"/>
    <w:rsid w:val="009633C8"/>
    <w:rsid w:val="009674B7"/>
    <w:rsid w:val="00967C76"/>
    <w:rsid w:val="009722D5"/>
    <w:rsid w:val="0097411D"/>
    <w:rsid w:val="009836B1"/>
    <w:rsid w:val="009A06CE"/>
    <w:rsid w:val="009A3B61"/>
    <w:rsid w:val="009B2938"/>
    <w:rsid w:val="009C72C9"/>
    <w:rsid w:val="009F066E"/>
    <w:rsid w:val="00A17EE2"/>
    <w:rsid w:val="00A2779A"/>
    <w:rsid w:val="00A30A85"/>
    <w:rsid w:val="00A4408B"/>
    <w:rsid w:val="00A512FB"/>
    <w:rsid w:val="00A5329A"/>
    <w:rsid w:val="00A73A04"/>
    <w:rsid w:val="00A770A6"/>
    <w:rsid w:val="00A81744"/>
    <w:rsid w:val="00A818EA"/>
    <w:rsid w:val="00A856C1"/>
    <w:rsid w:val="00A902C2"/>
    <w:rsid w:val="00AA7468"/>
    <w:rsid w:val="00AB3E07"/>
    <w:rsid w:val="00AB7783"/>
    <w:rsid w:val="00AC0A5A"/>
    <w:rsid w:val="00AC4A2A"/>
    <w:rsid w:val="00AC6234"/>
    <w:rsid w:val="00AD09C2"/>
    <w:rsid w:val="00AD2800"/>
    <w:rsid w:val="00AE5F4A"/>
    <w:rsid w:val="00B001B2"/>
    <w:rsid w:val="00B0618C"/>
    <w:rsid w:val="00B06262"/>
    <w:rsid w:val="00B06973"/>
    <w:rsid w:val="00B129AB"/>
    <w:rsid w:val="00B12D00"/>
    <w:rsid w:val="00B3402D"/>
    <w:rsid w:val="00B52744"/>
    <w:rsid w:val="00B61108"/>
    <w:rsid w:val="00B66F54"/>
    <w:rsid w:val="00B70C9A"/>
    <w:rsid w:val="00BA1138"/>
    <w:rsid w:val="00BD229A"/>
    <w:rsid w:val="00BE453F"/>
    <w:rsid w:val="00BE4D0E"/>
    <w:rsid w:val="00C0419C"/>
    <w:rsid w:val="00C156E4"/>
    <w:rsid w:val="00C40B2E"/>
    <w:rsid w:val="00C455DE"/>
    <w:rsid w:val="00C50398"/>
    <w:rsid w:val="00C542C7"/>
    <w:rsid w:val="00C63C58"/>
    <w:rsid w:val="00C673B6"/>
    <w:rsid w:val="00C958EE"/>
    <w:rsid w:val="00CB1632"/>
    <w:rsid w:val="00CB6E28"/>
    <w:rsid w:val="00CC4D8C"/>
    <w:rsid w:val="00CD673B"/>
    <w:rsid w:val="00CD6FA7"/>
    <w:rsid w:val="00D57DA5"/>
    <w:rsid w:val="00D60CB6"/>
    <w:rsid w:val="00D610D0"/>
    <w:rsid w:val="00D737FD"/>
    <w:rsid w:val="00D86DE1"/>
    <w:rsid w:val="00D9419A"/>
    <w:rsid w:val="00D967F0"/>
    <w:rsid w:val="00DB4B0B"/>
    <w:rsid w:val="00DB663D"/>
    <w:rsid w:val="00DB7787"/>
    <w:rsid w:val="00DC046F"/>
    <w:rsid w:val="00DC0CFE"/>
    <w:rsid w:val="00DC5900"/>
    <w:rsid w:val="00DD2ADC"/>
    <w:rsid w:val="00DD2B66"/>
    <w:rsid w:val="00DD600E"/>
    <w:rsid w:val="00DF7943"/>
    <w:rsid w:val="00E0146B"/>
    <w:rsid w:val="00E25E40"/>
    <w:rsid w:val="00E43B15"/>
    <w:rsid w:val="00E53EE8"/>
    <w:rsid w:val="00E65A05"/>
    <w:rsid w:val="00E91496"/>
    <w:rsid w:val="00EA6011"/>
    <w:rsid w:val="00EC08A6"/>
    <w:rsid w:val="00EC3481"/>
    <w:rsid w:val="00EE494A"/>
    <w:rsid w:val="00EF26CA"/>
    <w:rsid w:val="00EF662D"/>
    <w:rsid w:val="00F04BF8"/>
    <w:rsid w:val="00F051C8"/>
    <w:rsid w:val="00F2596E"/>
    <w:rsid w:val="00F44387"/>
    <w:rsid w:val="00F75612"/>
    <w:rsid w:val="00FC20D1"/>
    <w:rsid w:val="00FD0889"/>
    <w:rsid w:val="00FE5B7A"/>
    <w:rsid w:val="00FF20CD"/>
    <w:rsid w:val="00FF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6F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08A6"/>
    <w:pPr>
      <w:keepNext/>
      <w:spacing w:before="240" w:after="60" w:line="480" w:lineRule="auto"/>
      <w:jc w:val="center"/>
      <w:outlineLvl w:val="1"/>
    </w:pPr>
    <w:rPr>
      <w:b/>
      <w:szCs w:val="20"/>
      <w:lang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08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05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6FA7"/>
    <w:rPr>
      <w:rFonts w:ascii="Cambria" w:hAnsi="Cambria"/>
      <w:b/>
      <w:kern w:val="32"/>
      <w:sz w:val="32"/>
      <w:lang w:val="es-AR" w:eastAsia="es-A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37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37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405DD"/>
    <w:rPr>
      <w:rFonts w:ascii="Calibri" w:hAnsi="Calibri" w:cs="Times New Roman"/>
      <w:b/>
      <w:bCs/>
      <w:i/>
      <w:iCs/>
      <w:sz w:val="26"/>
      <w:szCs w:val="26"/>
      <w:lang w:val="es-AR" w:eastAsia="es-AR"/>
    </w:rPr>
  </w:style>
  <w:style w:type="paragraph" w:customStyle="1" w:styleId="redaccin">
    <w:name w:val="redacción"/>
    <w:basedOn w:val="Normal"/>
    <w:next w:val="Normal"/>
    <w:uiPriority w:val="99"/>
    <w:rsid w:val="00EC08A6"/>
    <w:pPr>
      <w:ind w:left="3686"/>
      <w:jc w:val="both"/>
    </w:pPr>
  </w:style>
  <w:style w:type="paragraph" w:styleId="Header">
    <w:name w:val="header"/>
    <w:basedOn w:val="Normal"/>
    <w:link w:val="HeaderChar"/>
    <w:uiPriority w:val="99"/>
    <w:rsid w:val="00EC08A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7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08A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75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C08A6"/>
    <w:rPr>
      <w:rFonts w:cs="Times New Roman"/>
    </w:rPr>
  </w:style>
  <w:style w:type="paragraph" w:customStyle="1" w:styleId="Sangradetindependiente">
    <w:name w:val="SangrÌa de t. independiente"/>
    <w:basedOn w:val="Normal"/>
    <w:uiPriority w:val="99"/>
    <w:rsid w:val="00EC08A6"/>
    <w:pPr>
      <w:jc w:val="both"/>
    </w:pPr>
    <w:rPr>
      <w:sz w:val="28"/>
      <w:szCs w:val="20"/>
      <w:lang w:val="es-ES" w:eastAsia="es-ES"/>
    </w:rPr>
  </w:style>
  <w:style w:type="paragraph" w:styleId="NormalWeb">
    <w:name w:val="Normal (Web)"/>
    <w:basedOn w:val="Normal"/>
    <w:uiPriority w:val="99"/>
    <w:rsid w:val="00EC08A6"/>
    <w:pPr>
      <w:spacing w:before="100" w:beforeAutospacing="1" w:after="100" w:afterAutospacing="1"/>
    </w:pPr>
    <w:rPr>
      <w:lang w:val="es-ES" w:eastAsia="es-ES"/>
    </w:rPr>
  </w:style>
  <w:style w:type="character" w:styleId="HTMLTypewriter">
    <w:name w:val="HTML Typewriter"/>
    <w:basedOn w:val="DefaultParagraphFont"/>
    <w:uiPriority w:val="99"/>
    <w:rsid w:val="00EC08A6"/>
    <w:rPr>
      <w:rFonts w:ascii="Arial Unicode MS" w:eastAsia="Arial Unicode MS" w:hAnsi="Arial Unicode MS" w:cs="Times New Roman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EC08A6"/>
    <w:rPr>
      <w:sz w:val="20"/>
      <w:szCs w:val="20"/>
      <w:lang w:val="es-ES_tradnl"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755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C08A6"/>
    <w:rPr>
      <w:color w:val="0000FF"/>
      <w:szCs w:val="20"/>
      <w:lang w:val="es-ES" w:eastAsia="es-E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D3755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C08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3755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EC08A6"/>
    <w:pPr>
      <w:spacing w:line="480" w:lineRule="auto"/>
      <w:jc w:val="both"/>
    </w:pPr>
    <w:rPr>
      <w:sz w:val="20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D09C2"/>
    <w:rPr>
      <w:lang w:val="es-ES_tradnl" w:eastAsia="es-AR"/>
    </w:rPr>
  </w:style>
  <w:style w:type="character" w:styleId="FootnoteReference">
    <w:name w:val="footnote reference"/>
    <w:basedOn w:val="DefaultParagraphFont"/>
    <w:uiPriority w:val="99"/>
    <w:semiHidden/>
    <w:rsid w:val="00AD09C2"/>
    <w:rPr>
      <w:rFonts w:cs="Times New Roman"/>
      <w:vertAlign w:val="superscript"/>
    </w:rPr>
  </w:style>
  <w:style w:type="paragraph" w:customStyle="1" w:styleId="texto">
    <w:name w:val="texto"/>
    <w:basedOn w:val="Normal"/>
    <w:uiPriority w:val="99"/>
    <w:rsid w:val="00242763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C041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0419C"/>
    <w:rPr>
      <w:sz w:val="24"/>
      <w:lang w:val="es-AR" w:eastAsia="es-AR"/>
    </w:rPr>
  </w:style>
  <w:style w:type="character" w:customStyle="1" w:styleId="nptnorma1">
    <w:name w:val="npt_norma1"/>
    <w:uiPriority w:val="99"/>
    <w:rsid w:val="00DB663D"/>
    <w:rPr>
      <w:rFonts w:ascii="Arial" w:hAnsi="Arial"/>
      <w:color w:val="000000"/>
      <w:sz w:val="27"/>
    </w:rPr>
  </w:style>
  <w:style w:type="paragraph" w:styleId="BalloonText">
    <w:name w:val="Balloon Text"/>
    <w:basedOn w:val="Normal"/>
    <w:link w:val="BalloonTextChar"/>
    <w:uiPriority w:val="99"/>
    <w:semiHidden/>
    <w:rsid w:val="004C6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755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C455DE"/>
    <w:rPr>
      <w:rFonts w:ascii="Open Sans" w:hAnsi="Open Sans" w:cs="Times New Roman"/>
      <w:b/>
      <w:color w:val="383637"/>
      <w:sz w:val="24"/>
    </w:rPr>
  </w:style>
  <w:style w:type="character" w:styleId="Hyperlink">
    <w:name w:val="Hyperlink"/>
    <w:basedOn w:val="DefaultParagraphFont"/>
    <w:uiPriority w:val="99"/>
    <w:rsid w:val="00EC3481"/>
    <w:rPr>
      <w:rFonts w:cs="Times New Roman"/>
      <w:color w:val="0A85D7"/>
      <w:u w:val="none"/>
      <w:effect w:val="none"/>
    </w:rPr>
  </w:style>
  <w:style w:type="paragraph" w:customStyle="1" w:styleId="volanta">
    <w:name w:val="volanta"/>
    <w:basedOn w:val="Normal"/>
    <w:uiPriority w:val="99"/>
    <w:rsid w:val="002644C2"/>
    <w:pPr>
      <w:spacing w:before="100" w:beforeAutospacing="1" w:after="100" w:afterAutospacing="1"/>
    </w:pPr>
    <w:rPr>
      <w:lang w:val="es-ES" w:eastAsia="es-ES"/>
    </w:rPr>
  </w:style>
  <w:style w:type="paragraph" w:customStyle="1" w:styleId="intro">
    <w:name w:val="intro"/>
    <w:basedOn w:val="Normal"/>
    <w:uiPriority w:val="99"/>
    <w:rsid w:val="002644C2"/>
    <w:pPr>
      <w:spacing w:before="100" w:beforeAutospacing="1" w:after="100" w:afterAutospacing="1"/>
    </w:pPr>
    <w:rPr>
      <w:lang w:val="es-ES" w:eastAsia="es-ES"/>
    </w:rPr>
  </w:style>
  <w:style w:type="paragraph" w:customStyle="1" w:styleId="autor">
    <w:name w:val="autor"/>
    <w:basedOn w:val="Normal"/>
    <w:uiPriority w:val="99"/>
    <w:rsid w:val="002644C2"/>
    <w:pPr>
      <w:spacing w:before="100" w:beforeAutospacing="1" w:after="100" w:afterAutospacing="1"/>
    </w:pPr>
    <w:rPr>
      <w:lang w:val="es-ES" w:eastAsia="es-ES"/>
    </w:rPr>
  </w:style>
  <w:style w:type="character" w:customStyle="1" w:styleId="apple-converted-space">
    <w:name w:val="apple-converted-space"/>
    <w:basedOn w:val="DefaultParagraphFont"/>
    <w:uiPriority w:val="99"/>
    <w:rsid w:val="002644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42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42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427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431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430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4286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9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9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99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9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9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99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99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99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994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99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994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99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994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994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994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994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9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42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42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425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429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430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4266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9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9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99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9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99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99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994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994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994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99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994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994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994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994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994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99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99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4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42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42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9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9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42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3D3D3"/>
            <w:bottom w:val="none" w:sz="0" w:space="0" w:color="auto"/>
            <w:right w:val="single" w:sz="6" w:space="0" w:color="D3D3D3"/>
          </w:divBdr>
          <w:divsChild>
            <w:div w:id="19099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9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909994273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9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9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99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9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9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252">
          <w:marLeft w:val="0"/>
          <w:marRight w:val="0"/>
          <w:marTop w:val="0"/>
          <w:marBottom w:val="0"/>
          <w:divBdr>
            <w:top w:val="single" w:sz="6" w:space="9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42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323">
          <w:marLeft w:val="351"/>
          <w:marRight w:val="0"/>
          <w:marTop w:val="351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315">
          <w:marLeft w:val="0"/>
          <w:marRight w:val="0"/>
          <w:marTop w:val="1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egislatura.gov.ar/compras/_vti_bin/shtml.exe/logos.htm/ma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rapuj000\Application%20Data\Microsoft\Plantillas\Legis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Legislar.DOT</Template>
  <TotalTime>1</TotalTime>
  <Pages>3</Pages>
  <Words>757</Words>
  <Characters>4169</Characters>
  <Application>Microsoft Office Outlook</Application>
  <DocSecurity>0</DocSecurity>
  <Lines>0</Lines>
  <Paragraphs>0</Paragraphs>
  <ScaleCrop>false</ScaleCrop>
  <Company>Bangho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Nuevo Proyecto</dc:title>
  <dc:subject/>
  <dc:creator>l.c.a.b.a</dc:creator>
  <cp:keywords/>
  <dc:description/>
  <cp:lastModifiedBy>pgarciaa.bccivica</cp:lastModifiedBy>
  <cp:revision>2</cp:revision>
  <cp:lastPrinted>2015-07-07T19:11:00Z</cp:lastPrinted>
  <dcterms:created xsi:type="dcterms:W3CDTF">2015-08-05T20:12:00Z</dcterms:created>
  <dcterms:modified xsi:type="dcterms:W3CDTF">2015-08-05T20:12:00Z</dcterms:modified>
</cp:coreProperties>
</file>