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76" w:rsidRPr="00227676" w:rsidRDefault="00227676" w:rsidP="00081FFF">
      <w:pPr>
        <w:rPr>
          <w:sz w:val="24"/>
          <w:lang w:val="es-MX"/>
        </w:rPr>
      </w:pPr>
    </w:p>
    <w:p w:rsidR="00227676" w:rsidRPr="00E91A34" w:rsidRDefault="00227676" w:rsidP="00227676">
      <w:pPr>
        <w:spacing w:line="360" w:lineRule="auto"/>
        <w:jc w:val="center"/>
        <w:rPr>
          <w:rFonts w:ascii="Times New Roman" w:hAnsi="Times New Roman"/>
          <w:b/>
          <w:sz w:val="24"/>
          <w:szCs w:val="24"/>
          <w:u w:val="single"/>
        </w:rPr>
      </w:pPr>
      <w:bookmarkStart w:id="0" w:name="PLey"/>
      <w:bookmarkEnd w:id="0"/>
      <w:r>
        <w:rPr>
          <w:rFonts w:ascii="Times New Roman" w:hAnsi="Times New Roman"/>
          <w:b/>
          <w:sz w:val="24"/>
          <w:szCs w:val="24"/>
          <w:u w:val="single"/>
        </w:rPr>
        <w:t>PROYECTO DE LEY</w:t>
      </w:r>
    </w:p>
    <w:p w:rsidR="00227676" w:rsidRDefault="00227676" w:rsidP="00227676">
      <w:pPr>
        <w:spacing w:line="360" w:lineRule="auto"/>
        <w:jc w:val="both"/>
        <w:rPr>
          <w:rFonts w:ascii="Times New Roman" w:hAnsi="Times New Roman"/>
          <w:b/>
          <w:sz w:val="24"/>
          <w:szCs w:val="24"/>
        </w:rPr>
      </w:pPr>
    </w:p>
    <w:p w:rsidR="00227676" w:rsidRDefault="00227676" w:rsidP="00227676">
      <w:pPr>
        <w:spacing w:line="360" w:lineRule="auto"/>
        <w:jc w:val="both"/>
        <w:rPr>
          <w:rFonts w:ascii="Times New Roman" w:hAnsi="Times New Roman"/>
          <w:sz w:val="24"/>
          <w:szCs w:val="24"/>
        </w:rPr>
      </w:pPr>
      <w:r>
        <w:rPr>
          <w:rFonts w:ascii="Times New Roman" w:hAnsi="Times New Roman"/>
          <w:b/>
          <w:sz w:val="24"/>
          <w:szCs w:val="24"/>
        </w:rPr>
        <w:t xml:space="preserve">Artículo 1: </w:t>
      </w:r>
      <w:r>
        <w:rPr>
          <w:rFonts w:ascii="Times New Roman" w:hAnsi="Times New Roman"/>
          <w:sz w:val="24"/>
          <w:szCs w:val="24"/>
        </w:rPr>
        <w:t xml:space="preserve">Incorpórese como artículo 21 bis de la ley 471 el siguiente: </w:t>
      </w:r>
    </w:p>
    <w:p w:rsidR="00227676" w:rsidRPr="00102C0A" w:rsidRDefault="00227676" w:rsidP="00227676">
      <w:pPr>
        <w:spacing w:line="360" w:lineRule="auto"/>
        <w:jc w:val="both"/>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Artículo 21 bis. Licencia por tratamiento de</w:t>
      </w:r>
      <w:r w:rsidRPr="00CB6944">
        <w:rPr>
          <w:rFonts w:ascii="Times New Roman" w:hAnsi="Times New Roman"/>
          <w:b/>
          <w:sz w:val="24"/>
          <w:szCs w:val="24"/>
        </w:rPr>
        <w:t xml:space="preserve"> técnicas </w:t>
      </w:r>
      <w:r>
        <w:rPr>
          <w:rFonts w:ascii="Times New Roman" w:hAnsi="Times New Roman"/>
          <w:b/>
          <w:sz w:val="24"/>
          <w:szCs w:val="24"/>
        </w:rPr>
        <w:t xml:space="preserve">médico - asistenciales </w:t>
      </w:r>
      <w:r w:rsidRPr="00CB6944">
        <w:rPr>
          <w:rFonts w:ascii="Times New Roman" w:hAnsi="Times New Roman"/>
          <w:b/>
          <w:sz w:val="24"/>
          <w:szCs w:val="24"/>
        </w:rPr>
        <w:t xml:space="preserve">de reproducción </w:t>
      </w:r>
      <w:r>
        <w:rPr>
          <w:rFonts w:ascii="Times New Roman" w:hAnsi="Times New Roman"/>
          <w:b/>
          <w:sz w:val="24"/>
          <w:szCs w:val="24"/>
        </w:rPr>
        <w:t>mé</w:t>
      </w:r>
      <w:r w:rsidRPr="00CB6944">
        <w:rPr>
          <w:rFonts w:ascii="Times New Roman" w:hAnsi="Times New Roman"/>
          <w:b/>
          <w:sz w:val="24"/>
          <w:szCs w:val="24"/>
        </w:rPr>
        <w:t>dicamente asistida:</w:t>
      </w:r>
      <w:r>
        <w:rPr>
          <w:rFonts w:ascii="Times New Roman" w:hAnsi="Times New Roman"/>
          <w:sz w:val="24"/>
          <w:szCs w:val="24"/>
        </w:rPr>
        <w:t xml:space="preserve"> </w:t>
      </w:r>
      <w:r w:rsidRPr="00102C0A">
        <w:rPr>
          <w:rFonts w:ascii="Times New Roman" w:hAnsi="Times New Roman"/>
          <w:sz w:val="24"/>
          <w:szCs w:val="24"/>
        </w:rPr>
        <w:t>La</w:t>
      </w:r>
      <w:r>
        <w:rPr>
          <w:rFonts w:ascii="Times New Roman" w:hAnsi="Times New Roman"/>
          <w:sz w:val="24"/>
          <w:szCs w:val="24"/>
        </w:rPr>
        <w:t>s</w:t>
      </w:r>
      <w:r w:rsidRPr="00102C0A">
        <w:rPr>
          <w:rFonts w:ascii="Times New Roman" w:hAnsi="Times New Roman"/>
          <w:sz w:val="24"/>
          <w:szCs w:val="24"/>
        </w:rPr>
        <w:t xml:space="preserve"> trabajadora</w:t>
      </w:r>
      <w:r>
        <w:rPr>
          <w:rFonts w:ascii="Times New Roman" w:hAnsi="Times New Roman"/>
          <w:sz w:val="24"/>
          <w:szCs w:val="24"/>
        </w:rPr>
        <w:t>s</w:t>
      </w:r>
      <w:r w:rsidRPr="00102C0A">
        <w:rPr>
          <w:rFonts w:ascii="Times New Roman" w:hAnsi="Times New Roman"/>
          <w:sz w:val="24"/>
          <w:szCs w:val="24"/>
        </w:rPr>
        <w:t xml:space="preserve"> que se someta</w:t>
      </w:r>
      <w:r>
        <w:rPr>
          <w:rFonts w:ascii="Times New Roman" w:hAnsi="Times New Roman"/>
          <w:sz w:val="24"/>
          <w:szCs w:val="24"/>
        </w:rPr>
        <w:t>n</w:t>
      </w:r>
      <w:r w:rsidRPr="00102C0A">
        <w:rPr>
          <w:rFonts w:ascii="Times New Roman" w:hAnsi="Times New Roman"/>
          <w:sz w:val="24"/>
          <w:szCs w:val="24"/>
        </w:rPr>
        <w:t xml:space="preserve"> a tratamiento</w:t>
      </w:r>
      <w:r>
        <w:rPr>
          <w:rFonts w:ascii="Times New Roman" w:hAnsi="Times New Roman"/>
          <w:sz w:val="24"/>
          <w:szCs w:val="24"/>
        </w:rPr>
        <w:t>s</w:t>
      </w:r>
      <w:r w:rsidRPr="00102C0A">
        <w:rPr>
          <w:rFonts w:ascii="Times New Roman" w:hAnsi="Times New Roman"/>
          <w:sz w:val="24"/>
          <w:szCs w:val="24"/>
        </w:rPr>
        <w:t xml:space="preserve"> de técnicas médico - asistenciales de reproducción médicamente</w:t>
      </w:r>
      <w:r>
        <w:rPr>
          <w:rFonts w:ascii="Times New Roman" w:hAnsi="Times New Roman"/>
          <w:sz w:val="24"/>
          <w:szCs w:val="24"/>
        </w:rPr>
        <w:t xml:space="preserve"> asistidas, tienen</w:t>
      </w:r>
      <w:r w:rsidRPr="00102C0A">
        <w:rPr>
          <w:rFonts w:ascii="Times New Roman" w:hAnsi="Times New Roman"/>
          <w:sz w:val="24"/>
          <w:szCs w:val="24"/>
        </w:rPr>
        <w:t xml:space="preserve"> de</w:t>
      </w:r>
      <w:r>
        <w:rPr>
          <w:rFonts w:ascii="Times New Roman" w:hAnsi="Times New Roman"/>
          <w:sz w:val="24"/>
          <w:szCs w:val="24"/>
        </w:rPr>
        <w:t>recho a</w:t>
      </w:r>
      <w:r w:rsidRPr="00102C0A">
        <w:rPr>
          <w:rFonts w:ascii="Times New Roman" w:hAnsi="Times New Roman"/>
          <w:sz w:val="24"/>
          <w:szCs w:val="24"/>
        </w:rPr>
        <w:t xml:space="preserve"> treinta (30) días  </w:t>
      </w:r>
      <w:r>
        <w:rPr>
          <w:rFonts w:ascii="Times New Roman" w:hAnsi="Times New Roman"/>
          <w:sz w:val="24"/>
          <w:szCs w:val="24"/>
        </w:rPr>
        <w:t xml:space="preserve">de licencia con goce de haberes, </w:t>
      </w:r>
      <w:r w:rsidRPr="00102C0A">
        <w:rPr>
          <w:rFonts w:ascii="Times New Roman" w:hAnsi="Times New Roman"/>
          <w:sz w:val="24"/>
          <w:szCs w:val="24"/>
        </w:rPr>
        <w:t>continuos o discontinuos por año calendario cuando mediare  prescripción médica expresa”.</w:t>
      </w:r>
    </w:p>
    <w:p w:rsidR="00227676" w:rsidRPr="00122A07" w:rsidRDefault="00227676" w:rsidP="00227676">
      <w:pPr>
        <w:spacing w:line="360" w:lineRule="auto"/>
        <w:jc w:val="both"/>
        <w:rPr>
          <w:rFonts w:ascii="Times New Roman" w:hAnsi="Times New Roman"/>
          <w:b/>
          <w:sz w:val="24"/>
          <w:szCs w:val="24"/>
        </w:rPr>
      </w:pPr>
      <w:r w:rsidRPr="00122A07">
        <w:rPr>
          <w:rFonts w:ascii="Times New Roman" w:hAnsi="Times New Roman"/>
          <w:b/>
          <w:sz w:val="24"/>
          <w:szCs w:val="24"/>
        </w:rPr>
        <w:t>Artículo 2:</w:t>
      </w:r>
      <w:r>
        <w:rPr>
          <w:rFonts w:ascii="Times New Roman" w:hAnsi="Times New Roman"/>
          <w:sz w:val="24"/>
          <w:szCs w:val="24"/>
        </w:rPr>
        <w:t xml:space="preserve"> </w:t>
      </w:r>
      <w:r w:rsidRPr="00BE3348">
        <w:rPr>
          <w:rFonts w:ascii="Times New Roman" w:hAnsi="Times New Roman"/>
          <w:sz w:val="24"/>
          <w:szCs w:val="24"/>
        </w:rPr>
        <w:t>Modifíquese el artículo</w:t>
      </w:r>
      <w:r>
        <w:rPr>
          <w:rFonts w:ascii="Times New Roman" w:hAnsi="Times New Roman"/>
          <w:b/>
          <w:sz w:val="24"/>
          <w:szCs w:val="24"/>
        </w:rPr>
        <w:t xml:space="preserve"> </w:t>
      </w:r>
      <w:r>
        <w:rPr>
          <w:rFonts w:ascii="Times New Roman" w:hAnsi="Times New Roman"/>
          <w:sz w:val="24"/>
          <w:szCs w:val="24"/>
        </w:rPr>
        <w:t xml:space="preserve">22 de la ley 471, el que quedará redactado de la siguiente manera: </w:t>
      </w:r>
    </w:p>
    <w:p w:rsidR="00227676" w:rsidRDefault="00227676" w:rsidP="00227676">
      <w:pPr>
        <w:spacing w:line="360" w:lineRule="auto"/>
        <w:jc w:val="both"/>
        <w:rPr>
          <w:rFonts w:ascii="Times New Roman" w:hAnsi="Times New Roman"/>
          <w:b/>
          <w:sz w:val="24"/>
          <w:szCs w:val="24"/>
        </w:rPr>
      </w:pPr>
      <w:r>
        <w:rPr>
          <w:rFonts w:ascii="Times New Roman" w:hAnsi="Times New Roman"/>
          <w:sz w:val="24"/>
          <w:szCs w:val="24"/>
        </w:rPr>
        <w:t>"</w:t>
      </w:r>
      <w:r w:rsidRPr="00CB6944">
        <w:rPr>
          <w:rFonts w:ascii="Times New Roman" w:hAnsi="Times New Roman"/>
          <w:b/>
          <w:sz w:val="24"/>
          <w:szCs w:val="24"/>
        </w:rPr>
        <w:t>Artículo 22. Licencia por Maternidad:</w:t>
      </w:r>
      <w:r>
        <w:rPr>
          <w:rFonts w:ascii="Times New Roman" w:hAnsi="Times New Roman"/>
          <w:sz w:val="24"/>
          <w:szCs w:val="24"/>
        </w:rPr>
        <w:t xml:space="preserve"> </w:t>
      </w:r>
      <w:r w:rsidRPr="003948DD">
        <w:rPr>
          <w:rFonts w:ascii="Times New Roman" w:hAnsi="Times New Roman"/>
          <w:sz w:val="24"/>
          <w:szCs w:val="24"/>
        </w:rPr>
        <w:t>Las trabajadoras de la Ciudad Autónoma de Buenos Aires tienen derecho a una licen</w:t>
      </w:r>
      <w:r>
        <w:rPr>
          <w:rFonts w:ascii="Times New Roman" w:hAnsi="Times New Roman"/>
          <w:sz w:val="24"/>
          <w:szCs w:val="24"/>
        </w:rPr>
        <w:t xml:space="preserve">cia paga en </w:t>
      </w:r>
      <w:r w:rsidRPr="002B199A">
        <w:rPr>
          <w:rFonts w:ascii="Times New Roman" w:hAnsi="Times New Roman"/>
          <w:sz w:val="24"/>
          <w:szCs w:val="24"/>
        </w:rPr>
        <w:t>los sesenta (60) días anteriores al parto y en los sesenta (60) días posteriores</w:t>
      </w:r>
      <w:r w:rsidRPr="003948DD">
        <w:rPr>
          <w:rFonts w:ascii="Times New Roman" w:hAnsi="Times New Roman"/>
          <w:sz w:val="24"/>
          <w:szCs w:val="24"/>
        </w:rPr>
        <w:t>.</w:t>
      </w:r>
      <w:r>
        <w:rPr>
          <w:rFonts w:ascii="Times New Roman" w:hAnsi="Times New Roman"/>
          <w:sz w:val="24"/>
          <w:szCs w:val="24"/>
        </w:rPr>
        <w:t xml:space="preserve"> Las trabajadoras p</w:t>
      </w:r>
      <w:r w:rsidRPr="003948DD">
        <w:rPr>
          <w:rFonts w:ascii="Times New Roman" w:hAnsi="Times New Roman"/>
          <w:sz w:val="24"/>
          <w:szCs w:val="24"/>
        </w:rPr>
        <w:t>ueden optar por reducir la licencia anterior al parto y compensarla con la posterior, siempre que aquella no sea inferior a los treinta (30) días.</w:t>
      </w:r>
      <w:r>
        <w:rPr>
          <w:rFonts w:ascii="Times New Roman" w:hAnsi="Times New Roman"/>
          <w:sz w:val="24"/>
          <w:szCs w:val="24"/>
        </w:rPr>
        <w:t xml:space="preserve"> </w:t>
      </w:r>
      <w:r w:rsidRPr="003948DD">
        <w:rPr>
          <w:rFonts w:ascii="Times New Roman" w:hAnsi="Times New Roman"/>
          <w:sz w:val="24"/>
          <w:szCs w:val="24"/>
        </w:rPr>
        <w:t>En caso de adelantarse el alumbramiento, los días no utilizados de la licencia anterior al parto se acumularán al lapso previsto para el período de post-parto.</w:t>
      </w:r>
      <w:r>
        <w:rPr>
          <w:rFonts w:ascii="Times New Roman" w:hAnsi="Times New Roman"/>
          <w:sz w:val="24"/>
          <w:szCs w:val="24"/>
        </w:rPr>
        <w:t xml:space="preserve"> </w:t>
      </w:r>
      <w:r w:rsidRPr="003948DD">
        <w:rPr>
          <w:rFonts w:ascii="Times New Roman" w:hAnsi="Times New Roman"/>
          <w:sz w:val="24"/>
          <w:szCs w:val="24"/>
        </w:rPr>
        <w:t>En caso de nacimiento múltiple el lapso previsto para el período de post-parto se extenderá por el término de quince (15) días corridos por cada hijo nacido con vida de ese parto, después del primero.</w:t>
      </w:r>
      <w:r>
        <w:rPr>
          <w:rFonts w:ascii="Times New Roman" w:hAnsi="Times New Roman"/>
          <w:sz w:val="24"/>
          <w:szCs w:val="24"/>
        </w:rPr>
        <w:t xml:space="preserve"> </w:t>
      </w:r>
      <w:r w:rsidRPr="003948DD">
        <w:rPr>
          <w:rFonts w:ascii="Times New Roman" w:hAnsi="Times New Roman"/>
          <w:sz w:val="24"/>
          <w:szCs w:val="24"/>
        </w:rPr>
        <w:t>Si el/los recién nacido/s debiera/n permanecer internado/s en el área de neonatología, el lapso previsto para el período de post-parto se extenderá por la cantidad de días que dure dicha internación.</w:t>
      </w:r>
      <w:r>
        <w:rPr>
          <w:rFonts w:ascii="Times New Roman" w:hAnsi="Times New Roman"/>
          <w:sz w:val="24"/>
          <w:szCs w:val="24"/>
        </w:rPr>
        <w:t xml:space="preserve"> </w:t>
      </w:r>
      <w:r w:rsidRPr="003948DD">
        <w:rPr>
          <w:rFonts w:ascii="Times New Roman" w:hAnsi="Times New Roman"/>
          <w:sz w:val="24"/>
          <w:szCs w:val="24"/>
        </w:rPr>
        <w:t>Vencido el lapso previsto para el período de post-parto, la trabajadora podrá optar por extender su licencia hasta ciento veinte (120) días corridos más, sin percepción de haberes</w:t>
      </w:r>
      <w:r>
        <w:rPr>
          <w:rFonts w:ascii="Times New Roman" w:hAnsi="Times New Roman"/>
          <w:sz w:val="24"/>
          <w:szCs w:val="24"/>
        </w:rPr>
        <w:t>"</w:t>
      </w:r>
    </w:p>
    <w:p w:rsidR="00227676" w:rsidRPr="00C85EF4" w:rsidRDefault="00227676" w:rsidP="00227676">
      <w:pPr>
        <w:spacing w:line="360" w:lineRule="auto"/>
        <w:jc w:val="both"/>
        <w:rPr>
          <w:rFonts w:ascii="Times New Roman" w:hAnsi="Times New Roman"/>
          <w:sz w:val="24"/>
          <w:szCs w:val="24"/>
        </w:rPr>
      </w:pPr>
      <w:r>
        <w:rPr>
          <w:rFonts w:ascii="Times New Roman" w:hAnsi="Times New Roman"/>
          <w:b/>
          <w:sz w:val="24"/>
          <w:szCs w:val="24"/>
        </w:rPr>
        <w:t xml:space="preserve">Artículo 3: </w:t>
      </w:r>
      <w:r>
        <w:rPr>
          <w:rFonts w:ascii="Times New Roman" w:hAnsi="Times New Roman"/>
          <w:sz w:val="24"/>
          <w:szCs w:val="24"/>
        </w:rPr>
        <w:t>Modifíquese el artículo 23</w:t>
      </w:r>
      <w:r w:rsidRPr="00FA22CC">
        <w:rPr>
          <w:rFonts w:ascii="Times New Roman" w:hAnsi="Times New Roman"/>
          <w:sz w:val="24"/>
          <w:szCs w:val="24"/>
        </w:rPr>
        <w:t xml:space="preserve"> de la ley 471, el que quedará redactado de la siguiente manera:</w:t>
      </w:r>
    </w:p>
    <w:p w:rsidR="00227676" w:rsidRPr="00FA22CC" w:rsidRDefault="00227676" w:rsidP="00227676">
      <w:pPr>
        <w:spacing w:line="360" w:lineRule="auto"/>
        <w:jc w:val="both"/>
        <w:rPr>
          <w:rFonts w:ascii="Times New Roman" w:hAnsi="Times New Roman"/>
          <w:sz w:val="24"/>
          <w:szCs w:val="24"/>
        </w:rPr>
      </w:pPr>
      <w:r>
        <w:rPr>
          <w:rFonts w:ascii="Times New Roman" w:hAnsi="Times New Roman"/>
          <w:b/>
          <w:sz w:val="24"/>
          <w:szCs w:val="24"/>
        </w:rPr>
        <w:t xml:space="preserve">"Artículo 23: Licencia por Adopción: </w:t>
      </w:r>
      <w:r w:rsidRPr="00FA22CC">
        <w:rPr>
          <w:rFonts w:ascii="Times New Roman" w:hAnsi="Times New Roman"/>
          <w:sz w:val="24"/>
          <w:szCs w:val="24"/>
        </w:rPr>
        <w:t>La licencia por adopción corresponderá a partir de la fecha en que la autoridad judic</w:t>
      </w:r>
      <w:r>
        <w:rPr>
          <w:rFonts w:ascii="Times New Roman" w:hAnsi="Times New Roman"/>
          <w:sz w:val="24"/>
          <w:szCs w:val="24"/>
        </w:rPr>
        <w:t>ial o administrativa competente</w:t>
      </w:r>
      <w:r w:rsidRPr="00FA22CC">
        <w:rPr>
          <w:rFonts w:ascii="Times New Roman" w:hAnsi="Times New Roman"/>
          <w:sz w:val="24"/>
          <w:szCs w:val="24"/>
        </w:rPr>
        <w:t xml:space="preserve"> notifique el otorgamiento de la guarda con vistas a la futura adopción.</w:t>
      </w:r>
    </w:p>
    <w:p w:rsidR="00227676" w:rsidRPr="00FA22CC" w:rsidRDefault="00227676" w:rsidP="00227676">
      <w:pPr>
        <w:spacing w:line="360" w:lineRule="auto"/>
        <w:jc w:val="both"/>
        <w:rPr>
          <w:rFonts w:ascii="Times New Roman" w:hAnsi="Times New Roman"/>
          <w:sz w:val="24"/>
          <w:szCs w:val="24"/>
        </w:rPr>
      </w:pPr>
      <w:r>
        <w:rPr>
          <w:rFonts w:ascii="Times New Roman" w:hAnsi="Times New Roman"/>
          <w:sz w:val="24"/>
          <w:szCs w:val="24"/>
        </w:rPr>
        <w:t>Quién / es</w:t>
      </w:r>
      <w:r w:rsidRPr="00FA22CC">
        <w:rPr>
          <w:rFonts w:ascii="Times New Roman" w:hAnsi="Times New Roman"/>
          <w:sz w:val="24"/>
          <w:szCs w:val="24"/>
        </w:rPr>
        <w:t xml:space="preserve"> adopte</w:t>
      </w:r>
      <w:r>
        <w:rPr>
          <w:rFonts w:ascii="Times New Roman" w:hAnsi="Times New Roman"/>
          <w:sz w:val="24"/>
          <w:szCs w:val="24"/>
        </w:rPr>
        <w:t xml:space="preserve"> / n </w:t>
      </w:r>
      <w:r w:rsidRPr="00FA22CC">
        <w:rPr>
          <w:rFonts w:ascii="Times New Roman" w:hAnsi="Times New Roman"/>
          <w:sz w:val="24"/>
          <w:szCs w:val="24"/>
        </w:rPr>
        <w:t xml:space="preserve"> a un</w:t>
      </w:r>
      <w:r>
        <w:rPr>
          <w:rFonts w:ascii="Times New Roman" w:hAnsi="Times New Roman"/>
          <w:sz w:val="24"/>
          <w:szCs w:val="24"/>
        </w:rPr>
        <w:t xml:space="preserve"> niño / niña </w:t>
      </w:r>
      <w:r w:rsidRPr="00EE645A">
        <w:rPr>
          <w:rFonts w:ascii="Times New Roman" w:hAnsi="Times New Roman"/>
          <w:color w:val="000000"/>
          <w:sz w:val="24"/>
          <w:szCs w:val="24"/>
        </w:rPr>
        <w:t>tiene</w:t>
      </w:r>
      <w:r w:rsidRPr="00FA22CC">
        <w:rPr>
          <w:rFonts w:ascii="Times New Roman" w:hAnsi="Times New Roman"/>
          <w:sz w:val="24"/>
          <w:szCs w:val="24"/>
        </w:rPr>
        <w:t xml:space="preserve"> </w:t>
      </w:r>
      <w:r>
        <w:rPr>
          <w:rFonts w:ascii="Times New Roman" w:hAnsi="Times New Roman"/>
          <w:sz w:val="24"/>
          <w:szCs w:val="24"/>
        </w:rPr>
        <w:t xml:space="preserve">/ n </w:t>
      </w:r>
      <w:r w:rsidRPr="00FA22CC">
        <w:rPr>
          <w:rFonts w:ascii="Times New Roman" w:hAnsi="Times New Roman"/>
          <w:sz w:val="24"/>
          <w:szCs w:val="24"/>
        </w:rPr>
        <w:t>derecho a una licencia por un período de noventa (90) días corridos con goce íntegro de haberes.</w:t>
      </w:r>
    </w:p>
    <w:p w:rsidR="00227676" w:rsidRPr="00FA22CC" w:rsidRDefault="00227676" w:rsidP="00227676">
      <w:pPr>
        <w:spacing w:line="360" w:lineRule="auto"/>
        <w:jc w:val="both"/>
        <w:rPr>
          <w:rFonts w:ascii="Times New Roman" w:hAnsi="Times New Roman"/>
          <w:sz w:val="24"/>
          <w:szCs w:val="24"/>
        </w:rPr>
      </w:pPr>
      <w:r>
        <w:rPr>
          <w:rFonts w:ascii="Times New Roman" w:hAnsi="Times New Roman"/>
          <w:sz w:val="24"/>
          <w:szCs w:val="24"/>
        </w:rPr>
        <w:lastRenderedPageBreak/>
        <w:t>Quién / es  adopte / n</w:t>
      </w:r>
      <w:r w:rsidRPr="00FA22CC">
        <w:rPr>
          <w:rFonts w:ascii="Times New Roman" w:hAnsi="Times New Roman"/>
          <w:sz w:val="24"/>
          <w:szCs w:val="24"/>
        </w:rPr>
        <w:t xml:space="preserve"> simultáneamente a más de u</w:t>
      </w:r>
      <w:r>
        <w:rPr>
          <w:rFonts w:ascii="Times New Roman" w:hAnsi="Times New Roman"/>
          <w:sz w:val="24"/>
          <w:szCs w:val="24"/>
        </w:rPr>
        <w:t>n niño / a tiene / n</w:t>
      </w:r>
      <w:r w:rsidRPr="00FA22CC">
        <w:rPr>
          <w:rFonts w:ascii="Times New Roman" w:hAnsi="Times New Roman"/>
          <w:sz w:val="24"/>
          <w:szCs w:val="24"/>
        </w:rPr>
        <w:t xml:space="preserve"> derecho a una licencia por un período de ciento veinte (120) días corridos.</w:t>
      </w:r>
    </w:p>
    <w:p w:rsidR="00227676" w:rsidRPr="00FA22CC" w:rsidRDefault="00227676" w:rsidP="00227676">
      <w:pPr>
        <w:spacing w:line="360" w:lineRule="auto"/>
        <w:jc w:val="both"/>
        <w:rPr>
          <w:rFonts w:ascii="Times New Roman" w:hAnsi="Times New Roman"/>
          <w:sz w:val="24"/>
          <w:szCs w:val="24"/>
        </w:rPr>
      </w:pPr>
      <w:r w:rsidRPr="00FA22CC">
        <w:rPr>
          <w:rFonts w:ascii="Times New Roman" w:hAnsi="Times New Roman"/>
          <w:sz w:val="24"/>
          <w:szCs w:val="24"/>
        </w:rPr>
        <w:t>En todos los casos par</w:t>
      </w:r>
      <w:r>
        <w:rPr>
          <w:rFonts w:ascii="Times New Roman" w:hAnsi="Times New Roman"/>
          <w:sz w:val="24"/>
          <w:szCs w:val="24"/>
        </w:rPr>
        <w:t>a hacer uso de este beneficio, el</w:t>
      </w:r>
      <w:r w:rsidRPr="00FA22CC">
        <w:rPr>
          <w:rFonts w:ascii="Times New Roman" w:hAnsi="Times New Roman"/>
          <w:sz w:val="24"/>
          <w:szCs w:val="24"/>
        </w:rPr>
        <w:t xml:space="preserve"> trabajador</w:t>
      </w:r>
      <w:r>
        <w:rPr>
          <w:rFonts w:ascii="Times New Roman" w:hAnsi="Times New Roman"/>
          <w:sz w:val="24"/>
          <w:szCs w:val="24"/>
        </w:rPr>
        <w:t xml:space="preserve"> / a adoptante debe</w:t>
      </w:r>
      <w:r w:rsidRPr="00FA22CC">
        <w:rPr>
          <w:rFonts w:ascii="Times New Roman" w:hAnsi="Times New Roman"/>
          <w:sz w:val="24"/>
          <w:szCs w:val="24"/>
        </w:rPr>
        <w:t xml:space="preserve"> acreditar su situación con certificación expedida por institución oficial</w:t>
      </w:r>
      <w:r>
        <w:rPr>
          <w:rFonts w:ascii="Times New Roman" w:hAnsi="Times New Roman"/>
          <w:sz w:val="24"/>
          <w:szCs w:val="24"/>
        </w:rPr>
        <w:t>"</w:t>
      </w:r>
      <w:r w:rsidRPr="00FA22CC">
        <w:rPr>
          <w:rFonts w:ascii="Times New Roman" w:hAnsi="Times New Roman"/>
          <w:sz w:val="24"/>
          <w:szCs w:val="24"/>
        </w:rPr>
        <w:t>.</w:t>
      </w:r>
    </w:p>
    <w:p w:rsidR="00227676" w:rsidRDefault="00227676" w:rsidP="00227676">
      <w:pPr>
        <w:spacing w:line="360" w:lineRule="auto"/>
        <w:jc w:val="both"/>
        <w:rPr>
          <w:rFonts w:ascii="Times New Roman" w:hAnsi="Times New Roman"/>
          <w:sz w:val="24"/>
          <w:szCs w:val="24"/>
        </w:rPr>
      </w:pPr>
      <w:r>
        <w:rPr>
          <w:rFonts w:ascii="Times New Roman" w:hAnsi="Times New Roman"/>
          <w:b/>
          <w:sz w:val="24"/>
          <w:szCs w:val="24"/>
        </w:rPr>
        <w:t xml:space="preserve">Artículo 4: </w:t>
      </w:r>
      <w:r w:rsidRPr="00BE3348">
        <w:rPr>
          <w:rFonts w:ascii="Times New Roman" w:hAnsi="Times New Roman"/>
          <w:sz w:val="24"/>
          <w:szCs w:val="24"/>
        </w:rPr>
        <w:t>Modifíquese el artículo</w:t>
      </w:r>
      <w:r>
        <w:rPr>
          <w:rFonts w:ascii="Times New Roman" w:hAnsi="Times New Roman"/>
          <w:b/>
          <w:sz w:val="24"/>
          <w:szCs w:val="24"/>
        </w:rPr>
        <w:t xml:space="preserve"> </w:t>
      </w:r>
      <w:r>
        <w:rPr>
          <w:rFonts w:ascii="Times New Roman" w:hAnsi="Times New Roman"/>
          <w:sz w:val="24"/>
          <w:szCs w:val="24"/>
        </w:rPr>
        <w:t xml:space="preserve">26 de la ley 471, el que quedará redactado de la siguiente manera: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w:t>
      </w:r>
      <w:r w:rsidRPr="00CB6944">
        <w:rPr>
          <w:rFonts w:ascii="Times New Roman" w:hAnsi="Times New Roman"/>
          <w:b/>
          <w:sz w:val="24"/>
          <w:szCs w:val="24"/>
        </w:rPr>
        <w:t xml:space="preserve">Artículo 26. Licencia por Paternidad: </w:t>
      </w:r>
      <w:r w:rsidRPr="0070072A">
        <w:rPr>
          <w:rFonts w:ascii="Times New Roman" w:hAnsi="Times New Roman"/>
          <w:sz w:val="24"/>
          <w:szCs w:val="24"/>
        </w:rPr>
        <w:t xml:space="preserve">Los trabajadores varones  de la Ciudad Autónoma de Buenos Aires tienen derecho a una licencia con goce de haberes de </w:t>
      </w:r>
      <w:r w:rsidRPr="002B199A">
        <w:rPr>
          <w:rFonts w:ascii="Times New Roman" w:hAnsi="Times New Roman"/>
          <w:sz w:val="24"/>
          <w:szCs w:val="24"/>
        </w:rPr>
        <w:t>cuarenta y cinco (45) días</w:t>
      </w:r>
      <w:r w:rsidRPr="0070072A">
        <w:rPr>
          <w:rFonts w:ascii="Times New Roman" w:hAnsi="Times New Roman"/>
          <w:sz w:val="24"/>
          <w:szCs w:val="24"/>
        </w:rPr>
        <w:t xml:space="preserve"> corridos por nacimiento de hijo/a</w:t>
      </w:r>
      <w:r>
        <w:rPr>
          <w:rFonts w:ascii="Times New Roman" w:hAnsi="Times New Roman"/>
          <w:sz w:val="24"/>
          <w:szCs w:val="24"/>
        </w:rPr>
        <w:t xml:space="preserve">. </w:t>
      </w:r>
    </w:p>
    <w:p w:rsidR="00227676" w:rsidRDefault="00227676" w:rsidP="00227676">
      <w:pPr>
        <w:spacing w:line="360" w:lineRule="auto"/>
        <w:jc w:val="both"/>
        <w:rPr>
          <w:rFonts w:ascii="Times New Roman" w:hAnsi="Times New Roman"/>
          <w:sz w:val="24"/>
          <w:szCs w:val="24"/>
        </w:rPr>
      </w:pPr>
      <w:r w:rsidRPr="0070072A">
        <w:rPr>
          <w:rFonts w:ascii="Times New Roman" w:hAnsi="Times New Roman"/>
          <w:sz w:val="24"/>
          <w:szCs w:val="24"/>
        </w:rPr>
        <w:t>Si ambos padres fueran trabajadores/as del estado de la Ciudad Autónoma de Buenos Aires podrán decidir entre ambos como compartir los días de licencias posteriores al nacimiento, si en forma conjunta o consecutiva</w:t>
      </w:r>
      <w:r>
        <w:rPr>
          <w:rFonts w:ascii="Times New Roman" w:hAnsi="Times New Roman"/>
          <w:sz w:val="24"/>
          <w:szCs w:val="24"/>
        </w:rPr>
        <w:t>"</w:t>
      </w:r>
      <w:r w:rsidRPr="0070072A">
        <w:rPr>
          <w:rFonts w:ascii="Times New Roman" w:hAnsi="Times New Roman"/>
          <w:sz w:val="24"/>
          <w:szCs w:val="24"/>
        </w:rPr>
        <w:t>.</w:t>
      </w:r>
    </w:p>
    <w:p w:rsidR="00227676" w:rsidRPr="00804947" w:rsidRDefault="00227676" w:rsidP="00227676">
      <w:pPr>
        <w:spacing w:line="360" w:lineRule="auto"/>
        <w:jc w:val="both"/>
        <w:rPr>
          <w:rFonts w:ascii="Times New Roman" w:hAnsi="Times New Roman"/>
          <w:b/>
          <w:sz w:val="24"/>
          <w:szCs w:val="24"/>
        </w:rPr>
      </w:pPr>
      <w:r>
        <w:rPr>
          <w:rFonts w:ascii="Times New Roman" w:hAnsi="Times New Roman"/>
          <w:b/>
          <w:sz w:val="24"/>
          <w:szCs w:val="24"/>
        </w:rPr>
        <w:t xml:space="preserve">Artículo 5: </w:t>
      </w:r>
      <w:r>
        <w:rPr>
          <w:rFonts w:ascii="Times New Roman" w:hAnsi="Times New Roman"/>
          <w:sz w:val="24"/>
          <w:szCs w:val="24"/>
        </w:rPr>
        <w:t xml:space="preserve">De forma. </w:t>
      </w:r>
    </w:p>
    <w:p w:rsidR="00227676" w:rsidRDefault="00227676" w:rsidP="00227676">
      <w:pPr>
        <w:jc w:val="both"/>
        <w:rPr>
          <w:rFonts w:ascii="Times New Roman" w:hAnsi="Times New Roman"/>
          <w:b/>
          <w:sz w:val="24"/>
          <w:szCs w:val="24"/>
        </w:rPr>
      </w:pPr>
    </w:p>
    <w:p w:rsidR="00227676" w:rsidRDefault="00227676" w:rsidP="00227676">
      <w:pPr>
        <w:jc w:val="both"/>
        <w:rPr>
          <w:rFonts w:ascii="Times New Roman" w:hAnsi="Times New Roman"/>
          <w:b/>
          <w:sz w:val="24"/>
          <w:szCs w:val="24"/>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jc w:val="center"/>
        <w:rPr>
          <w:rFonts w:ascii="Times New Roman" w:hAnsi="Times New Roman"/>
          <w:b/>
          <w:sz w:val="24"/>
          <w:szCs w:val="24"/>
          <w:u w:val="single"/>
        </w:rPr>
      </w:pPr>
    </w:p>
    <w:p w:rsidR="00227676" w:rsidRDefault="00227676" w:rsidP="00227676">
      <w:pPr>
        <w:rPr>
          <w:rFonts w:ascii="Times New Roman" w:hAnsi="Times New Roman"/>
          <w:b/>
          <w:sz w:val="24"/>
          <w:szCs w:val="24"/>
          <w:u w:val="single"/>
        </w:rPr>
      </w:pPr>
      <w:r w:rsidRPr="00227676">
        <w:rPr>
          <w:rFonts w:ascii="Times New Roman" w:hAnsi="Times New Roman"/>
          <w:sz w:val="24"/>
          <w:szCs w:val="24"/>
        </w:rPr>
        <w:t xml:space="preserve">                                                   </w:t>
      </w:r>
      <w:r>
        <w:rPr>
          <w:rFonts w:ascii="Times New Roman" w:hAnsi="Times New Roman"/>
          <w:b/>
          <w:sz w:val="24"/>
          <w:szCs w:val="24"/>
          <w:u w:val="single"/>
        </w:rPr>
        <w:t>FUNDAMENTOS</w:t>
      </w:r>
    </w:p>
    <w:p w:rsidR="00227676" w:rsidRDefault="00227676" w:rsidP="00227676">
      <w:pPr>
        <w:jc w:val="both"/>
        <w:rPr>
          <w:rFonts w:ascii="Times New Roman" w:hAnsi="Times New Roman"/>
          <w:b/>
          <w:sz w:val="24"/>
          <w:szCs w:val="24"/>
          <w:u w:val="single"/>
        </w:rPr>
      </w:pPr>
    </w:p>
    <w:p w:rsidR="00227676" w:rsidRDefault="00227676" w:rsidP="00227676">
      <w:pPr>
        <w:jc w:val="both"/>
        <w:rPr>
          <w:rFonts w:ascii="Times New Roman" w:hAnsi="Times New Roman"/>
          <w:sz w:val="24"/>
          <w:szCs w:val="24"/>
        </w:rPr>
      </w:pPr>
      <w:r>
        <w:rPr>
          <w:rFonts w:ascii="Times New Roman" w:hAnsi="Times New Roman"/>
          <w:sz w:val="24"/>
          <w:szCs w:val="24"/>
        </w:rPr>
        <w:t xml:space="preserve">Señora Presidente: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La ley 471- sancionada por esta Legislatura el 5 de agosto del año 2000 -  establece </w:t>
      </w:r>
      <w:r w:rsidRPr="004A4BE3">
        <w:rPr>
          <w:rFonts w:ascii="Times New Roman" w:hAnsi="Times New Roman"/>
          <w:sz w:val="24"/>
          <w:szCs w:val="24"/>
        </w:rPr>
        <w:t xml:space="preserve"> el régimen aplicable al personal de la Administración Pública del Gobierno de la Ciudad Autónoma de Buenos Aires, dependient</w:t>
      </w:r>
      <w:r>
        <w:rPr>
          <w:rFonts w:ascii="Times New Roman" w:hAnsi="Times New Roman"/>
          <w:sz w:val="24"/>
          <w:szCs w:val="24"/>
        </w:rPr>
        <w:t>e del Poder Ejecutivo, y la misma incluye a los trabajadores que prestan servicios en los</w:t>
      </w:r>
      <w:r w:rsidRPr="004A4BE3">
        <w:rPr>
          <w:rFonts w:ascii="Times New Roman" w:hAnsi="Times New Roman"/>
          <w:sz w:val="24"/>
          <w:szCs w:val="24"/>
        </w:rPr>
        <w:t xml:space="preserve"> entes j</w:t>
      </w:r>
      <w:r>
        <w:rPr>
          <w:rFonts w:ascii="Times New Roman" w:hAnsi="Times New Roman"/>
          <w:sz w:val="24"/>
          <w:szCs w:val="24"/>
        </w:rPr>
        <w:t>urídicamente descentralizados, en las</w:t>
      </w:r>
      <w:r w:rsidRPr="004A4BE3">
        <w:rPr>
          <w:rFonts w:ascii="Times New Roman" w:hAnsi="Times New Roman"/>
          <w:sz w:val="24"/>
          <w:szCs w:val="24"/>
        </w:rPr>
        <w:t xml:space="preserve"> sociedades estata</w:t>
      </w:r>
      <w:r>
        <w:rPr>
          <w:rFonts w:ascii="Times New Roman" w:hAnsi="Times New Roman"/>
          <w:sz w:val="24"/>
          <w:szCs w:val="24"/>
        </w:rPr>
        <w:t>les y en</w:t>
      </w:r>
      <w:r w:rsidRPr="004A4BE3">
        <w:rPr>
          <w:rFonts w:ascii="Times New Roman" w:hAnsi="Times New Roman"/>
          <w:sz w:val="24"/>
          <w:szCs w:val="24"/>
        </w:rPr>
        <w:t xml:space="preserve"> las comunas.</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El Capítulo VI de la citada normativa establece un régimen de licencias que determina descanso para los trabajadores que atraviesan diversas situaciones que ameritan su otorgamiento. Entre las mismas pueden citarse licencias por afecciones comunes; por enfermedad</w:t>
      </w:r>
      <w:r w:rsidRPr="00BA7B0D">
        <w:rPr>
          <w:rFonts w:ascii="Times New Roman" w:hAnsi="Times New Roman"/>
          <w:sz w:val="24"/>
          <w:szCs w:val="24"/>
        </w:rPr>
        <w:t xml:space="preserve"> de familiar o menor del cual se</w:t>
      </w:r>
      <w:r>
        <w:rPr>
          <w:rFonts w:ascii="Times New Roman" w:hAnsi="Times New Roman"/>
          <w:sz w:val="24"/>
          <w:szCs w:val="24"/>
        </w:rPr>
        <w:t xml:space="preserve"> ejerza su representación legal; por enfermedad de largo tratamiento; por maternidad y adopción; por exámenes; por nacimiento de hijo; por matrimonio; por f</w:t>
      </w:r>
      <w:r w:rsidRPr="00BA7B0D">
        <w:rPr>
          <w:rFonts w:ascii="Times New Roman" w:hAnsi="Times New Roman"/>
          <w:sz w:val="24"/>
          <w:szCs w:val="24"/>
        </w:rPr>
        <w:t xml:space="preserve">allecimiento del cónyuge o de la persona con la cual estuviese en unión civil o pareja conviviente, de hijos, de </w:t>
      </w:r>
      <w:r>
        <w:rPr>
          <w:rFonts w:ascii="Times New Roman" w:hAnsi="Times New Roman"/>
          <w:sz w:val="24"/>
          <w:szCs w:val="24"/>
        </w:rPr>
        <w:t>padres y de hermanos, de nietos; por cargos electivos; por d</w:t>
      </w:r>
      <w:r w:rsidRPr="00BA7B0D">
        <w:rPr>
          <w:rFonts w:ascii="Times New Roman" w:hAnsi="Times New Roman"/>
          <w:sz w:val="24"/>
          <w:szCs w:val="24"/>
        </w:rPr>
        <w:t>esignación en cargos de mayor jerarquía si</w:t>
      </w:r>
      <w:r>
        <w:rPr>
          <w:rFonts w:ascii="Times New Roman" w:hAnsi="Times New Roman"/>
          <w:sz w:val="24"/>
          <w:szCs w:val="24"/>
        </w:rPr>
        <w:t>n goce de haberes; por donación de sangre; por l</w:t>
      </w:r>
      <w:r w:rsidRPr="00BA7B0D">
        <w:rPr>
          <w:rFonts w:ascii="Times New Roman" w:hAnsi="Times New Roman"/>
          <w:sz w:val="24"/>
          <w:szCs w:val="24"/>
        </w:rPr>
        <w:t>icencia deportiva</w:t>
      </w:r>
      <w:r>
        <w:rPr>
          <w:rFonts w:ascii="Times New Roman" w:hAnsi="Times New Roman"/>
          <w:sz w:val="24"/>
          <w:szCs w:val="24"/>
        </w:rPr>
        <w:t>; por adaptación escolar de hijo; y por l</w:t>
      </w:r>
      <w:r w:rsidRPr="00BA7B0D">
        <w:rPr>
          <w:rFonts w:ascii="Times New Roman" w:hAnsi="Times New Roman"/>
          <w:sz w:val="24"/>
          <w:szCs w:val="24"/>
        </w:rPr>
        <w:t>icencia especial para controles de prevención del cáncer génito mamario o del Antígeno Prostático Específico (PSA), según el género.</w:t>
      </w:r>
      <w:r>
        <w:rPr>
          <w:rFonts w:ascii="Times New Roman" w:hAnsi="Times New Roman"/>
          <w:sz w:val="24"/>
          <w:szCs w:val="24"/>
        </w:rPr>
        <w:t xml:space="preserve">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El objeto del presente proyecto de ley es realizar modificaciones y agregados de la ley 471 vinculados con ampliar diversas licencias y crear otras, relacionadas con la protección de la familia, la que tiene raigambre constitucional y se encuentra amparada en normativa de diferente rango. Lo que se busca a través del presente proyecto de ley, entonces, es ampliar derechos que aseguren la protección integral de la familia;</w:t>
      </w:r>
      <w:r w:rsidRPr="00767F09">
        <w:rPr>
          <w:rFonts w:ascii="Times New Roman" w:hAnsi="Times New Roman"/>
          <w:sz w:val="24"/>
          <w:szCs w:val="24"/>
        </w:rPr>
        <w:t xml:space="preserve"> de la mujer en estado de gra</w:t>
      </w:r>
      <w:r>
        <w:rPr>
          <w:rFonts w:ascii="Times New Roman" w:hAnsi="Times New Roman"/>
          <w:sz w:val="24"/>
          <w:szCs w:val="24"/>
        </w:rPr>
        <w:t xml:space="preserve">videz, antes y después del parto; y el ejercicio de las </w:t>
      </w:r>
      <w:r w:rsidRPr="00E71F8C">
        <w:rPr>
          <w:rFonts w:ascii="Times New Roman" w:hAnsi="Times New Roman"/>
          <w:sz w:val="24"/>
          <w:szCs w:val="24"/>
        </w:rPr>
        <w:t>responsabilidades familiares compartidas</w:t>
      </w:r>
      <w:r>
        <w:rPr>
          <w:rFonts w:ascii="Times New Roman" w:hAnsi="Times New Roman"/>
          <w:sz w:val="24"/>
          <w:szCs w:val="24"/>
        </w:rPr>
        <w:t xml:space="preserve">.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En consecuencia, a través del presente proyecto se propone establecer la licencia </w:t>
      </w:r>
      <w:r w:rsidRPr="007732B2">
        <w:rPr>
          <w:rFonts w:ascii="Times New Roman" w:hAnsi="Times New Roman"/>
          <w:sz w:val="24"/>
          <w:szCs w:val="24"/>
        </w:rPr>
        <w:t>por tratamiento de técnicas médico - asistenciales de reproducción médicamente asistida</w:t>
      </w:r>
      <w:r>
        <w:rPr>
          <w:rFonts w:ascii="Times New Roman" w:hAnsi="Times New Roman"/>
          <w:sz w:val="24"/>
          <w:szCs w:val="24"/>
        </w:rPr>
        <w:t xml:space="preserve">, y ampliar las licencias por maternidad, paternidad y adopción establecidas en la ley 471 para los trabajadores </w:t>
      </w:r>
      <w:r w:rsidRPr="004A4BE3">
        <w:rPr>
          <w:rFonts w:ascii="Times New Roman" w:hAnsi="Times New Roman"/>
          <w:sz w:val="24"/>
          <w:szCs w:val="24"/>
        </w:rPr>
        <w:t>Administración Pública del Gobierno de la Ciudad Autónoma de Buenos Aires</w:t>
      </w:r>
      <w:r>
        <w:rPr>
          <w:rFonts w:ascii="Times New Roman" w:hAnsi="Times New Roman"/>
          <w:sz w:val="24"/>
          <w:szCs w:val="24"/>
        </w:rPr>
        <w:t xml:space="preserve">.  </w:t>
      </w:r>
    </w:p>
    <w:p w:rsidR="00227676" w:rsidRDefault="00227676" w:rsidP="00227676">
      <w:pPr>
        <w:spacing w:line="360" w:lineRule="auto"/>
        <w:jc w:val="both"/>
        <w:rPr>
          <w:rFonts w:ascii="Times New Roman" w:hAnsi="Times New Roman"/>
          <w:b/>
          <w:sz w:val="24"/>
          <w:szCs w:val="24"/>
        </w:rPr>
      </w:pPr>
    </w:p>
    <w:p w:rsidR="00227676" w:rsidRDefault="00227676" w:rsidP="00227676">
      <w:pPr>
        <w:spacing w:line="360" w:lineRule="auto"/>
        <w:jc w:val="both"/>
        <w:rPr>
          <w:rFonts w:ascii="Times New Roman" w:hAnsi="Times New Roman"/>
          <w:i/>
          <w:sz w:val="24"/>
          <w:szCs w:val="24"/>
        </w:rPr>
      </w:pPr>
      <w:r>
        <w:rPr>
          <w:rFonts w:ascii="Times New Roman" w:hAnsi="Times New Roman"/>
          <w:b/>
          <w:sz w:val="24"/>
          <w:szCs w:val="24"/>
        </w:rPr>
        <w:t xml:space="preserve">- La Protección Integral de la Familia en el Bloque de Constitucionalidad Federal: </w:t>
      </w:r>
      <w:r>
        <w:rPr>
          <w:rFonts w:ascii="Times New Roman" w:hAnsi="Times New Roman"/>
          <w:sz w:val="24"/>
          <w:szCs w:val="24"/>
        </w:rPr>
        <w:t xml:space="preserve">Cabe destacar que existen diferentes normas que prescriben la protección integral de la familia. En este sentido, el artículo 14 bis de la Constitución Nacional dispone que </w:t>
      </w:r>
      <w:r w:rsidRPr="00D20F1B">
        <w:rPr>
          <w:rFonts w:ascii="Times New Roman" w:hAnsi="Times New Roman"/>
          <w:i/>
          <w:sz w:val="24"/>
          <w:szCs w:val="24"/>
        </w:rPr>
        <w:t>“</w:t>
      </w:r>
      <w:r>
        <w:rPr>
          <w:rFonts w:ascii="Times New Roman" w:hAnsi="Times New Roman"/>
          <w:i/>
          <w:sz w:val="24"/>
          <w:szCs w:val="24"/>
        </w:rPr>
        <w:t>En especial, la ley establecerá</w:t>
      </w:r>
      <w:r w:rsidRPr="00D20F1B">
        <w:rPr>
          <w:rFonts w:ascii="Times New Roman" w:hAnsi="Times New Roman"/>
          <w:i/>
          <w:sz w:val="24"/>
          <w:szCs w:val="24"/>
        </w:rPr>
        <w:t xml:space="preserve">…la protección integral de la familia”. </w:t>
      </w:r>
    </w:p>
    <w:p w:rsidR="00227676" w:rsidRPr="00D030B7" w:rsidRDefault="00227676" w:rsidP="00227676">
      <w:pPr>
        <w:spacing w:line="360" w:lineRule="auto"/>
        <w:jc w:val="both"/>
        <w:rPr>
          <w:rFonts w:ascii="Times New Roman" w:hAnsi="Times New Roman"/>
          <w:sz w:val="24"/>
          <w:szCs w:val="24"/>
        </w:rPr>
      </w:pPr>
      <w:r>
        <w:rPr>
          <w:rFonts w:ascii="Times New Roman" w:hAnsi="Times New Roman"/>
          <w:sz w:val="24"/>
          <w:szCs w:val="24"/>
        </w:rPr>
        <w:tab/>
        <w:t>Es dable mencionar que la protección integral de la familia</w:t>
      </w:r>
      <w:r w:rsidRPr="00767F09">
        <w:rPr>
          <w:rFonts w:ascii="Times New Roman" w:hAnsi="Times New Roman"/>
          <w:sz w:val="24"/>
          <w:szCs w:val="24"/>
        </w:rPr>
        <w:t xml:space="preserve"> recibió un amplio respaldo constituciona</w:t>
      </w:r>
      <w:r>
        <w:rPr>
          <w:rFonts w:ascii="Times New Roman" w:hAnsi="Times New Roman"/>
          <w:sz w:val="24"/>
          <w:szCs w:val="24"/>
        </w:rPr>
        <w:t>l con la reforma que se produjo en</w:t>
      </w:r>
      <w:r w:rsidRPr="00767F09">
        <w:rPr>
          <w:rFonts w:ascii="Times New Roman" w:hAnsi="Times New Roman"/>
          <w:sz w:val="24"/>
          <w:szCs w:val="24"/>
        </w:rPr>
        <w:t xml:space="preserve"> nuestra Carta Magna en </w:t>
      </w:r>
      <w:r>
        <w:rPr>
          <w:rFonts w:ascii="Times New Roman" w:hAnsi="Times New Roman"/>
          <w:sz w:val="24"/>
          <w:szCs w:val="24"/>
        </w:rPr>
        <w:t xml:space="preserve">el año </w:t>
      </w:r>
      <w:r w:rsidRPr="00767F09">
        <w:rPr>
          <w:rFonts w:ascii="Times New Roman" w:hAnsi="Times New Roman"/>
          <w:sz w:val="24"/>
          <w:szCs w:val="24"/>
        </w:rPr>
        <w:t xml:space="preserve">1994. </w:t>
      </w:r>
    </w:p>
    <w:p w:rsidR="00227676" w:rsidRPr="00767F09" w:rsidRDefault="00227676" w:rsidP="00227676">
      <w:pPr>
        <w:spacing w:line="360" w:lineRule="auto"/>
        <w:jc w:val="both"/>
        <w:rPr>
          <w:rFonts w:ascii="Times New Roman" w:hAnsi="Times New Roman"/>
          <w:sz w:val="24"/>
          <w:szCs w:val="24"/>
        </w:rPr>
      </w:pPr>
      <w:r>
        <w:rPr>
          <w:rFonts w:ascii="Times New Roman" w:hAnsi="Times New Roman"/>
          <w:sz w:val="24"/>
          <w:szCs w:val="24"/>
        </w:rPr>
        <w:tab/>
        <w:t>L</w:t>
      </w:r>
      <w:r w:rsidRPr="00767F09">
        <w:rPr>
          <w:rFonts w:ascii="Times New Roman" w:hAnsi="Times New Roman"/>
          <w:sz w:val="24"/>
          <w:szCs w:val="24"/>
        </w:rPr>
        <w:t>a incorporación de tratados que detentan jerarquía constitucional repercutió en forma ampliamente positiva en la protección dispensada por el ordenamiento a la mujer e</w:t>
      </w:r>
      <w:r>
        <w:rPr>
          <w:rFonts w:ascii="Times New Roman" w:hAnsi="Times New Roman"/>
          <w:sz w:val="24"/>
          <w:szCs w:val="24"/>
        </w:rPr>
        <w:t>mbarazada, a la vez que estableció la condena de</w:t>
      </w:r>
      <w:r w:rsidRPr="00767F09">
        <w:rPr>
          <w:rFonts w:ascii="Times New Roman" w:hAnsi="Times New Roman"/>
          <w:sz w:val="24"/>
          <w:szCs w:val="24"/>
        </w:rPr>
        <w:t xml:space="preserve"> las prácticas discriminatorias en razón del estado de familia. En concreto, </w:t>
      </w:r>
      <w:r>
        <w:rPr>
          <w:rFonts w:ascii="Times New Roman" w:hAnsi="Times New Roman"/>
          <w:sz w:val="24"/>
          <w:szCs w:val="24"/>
        </w:rPr>
        <w:t xml:space="preserve">los tratados que integran el bloque de constitucionalidad federal </w:t>
      </w:r>
      <w:r w:rsidRPr="00767F09">
        <w:rPr>
          <w:rFonts w:ascii="Times New Roman" w:hAnsi="Times New Roman"/>
          <w:sz w:val="24"/>
          <w:szCs w:val="24"/>
        </w:rPr>
        <w:t>reconocen el derecho a una protección especial de la mujer en estado de gravidez, antes y después del parto</w:t>
      </w:r>
      <w:r>
        <w:rPr>
          <w:rFonts w:ascii="Times New Roman" w:hAnsi="Times New Roman"/>
          <w:sz w:val="24"/>
          <w:szCs w:val="24"/>
        </w:rPr>
        <w:t xml:space="preserve">.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r>
      <w:r w:rsidRPr="00767F09">
        <w:rPr>
          <w:rFonts w:ascii="Times New Roman" w:hAnsi="Times New Roman"/>
          <w:sz w:val="24"/>
          <w:szCs w:val="24"/>
        </w:rPr>
        <w:t xml:space="preserve">Este tema es tratado especialmente por </w:t>
      </w:r>
      <w:r>
        <w:rPr>
          <w:rFonts w:ascii="Times New Roman" w:hAnsi="Times New Roman"/>
          <w:sz w:val="24"/>
          <w:szCs w:val="24"/>
        </w:rPr>
        <w:t>la</w:t>
      </w:r>
      <w:r w:rsidRPr="00E91A34">
        <w:rPr>
          <w:rFonts w:ascii="Times New Roman" w:hAnsi="Times New Roman"/>
          <w:b/>
          <w:sz w:val="24"/>
          <w:szCs w:val="24"/>
        </w:rPr>
        <w:t xml:space="preserve"> Convención sobre la Eliminación de Todas las Formas de Discriminación Contra la Mujer</w:t>
      </w:r>
      <w:r>
        <w:rPr>
          <w:rFonts w:ascii="Times New Roman" w:hAnsi="Times New Roman"/>
          <w:b/>
          <w:sz w:val="24"/>
          <w:szCs w:val="24"/>
        </w:rPr>
        <w:t>,</w:t>
      </w:r>
      <w:r w:rsidRPr="00767F09">
        <w:rPr>
          <w:rFonts w:ascii="Times New Roman" w:hAnsi="Times New Roman"/>
          <w:sz w:val="24"/>
          <w:szCs w:val="24"/>
        </w:rPr>
        <w:t xml:space="preserve"> que e</w:t>
      </w:r>
      <w:r>
        <w:rPr>
          <w:rFonts w:ascii="Times New Roman" w:hAnsi="Times New Roman"/>
          <w:sz w:val="24"/>
          <w:szCs w:val="24"/>
        </w:rPr>
        <w:t>n su preámbulo establece que</w:t>
      </w:r>
      <w:r w:rsidRPr="00767F09">
        <w:rPr>
          <w:rFonts w:ascii="Times New Roman" w:hAnsi="Times New Roman"/>
          <w:sz w:val="24"/>
          <w:szCs w:val="24"/>
        </w:rPr>
        <w:t xml:space="preserve"> </w:t>
      </w:r>
      <w:r w:rsidRPr="003E3E3D">
        <w:rPr>
          <w:rFonts w:ascii="Times New Roman" w:hAnsi="Times New Roman"/>
          <w:i/>
          <w:sz w:val="24"/>
          <w:szCs w:val="24"/>
        </w:rPr>
        <w:t>“...la máxima participación de la mujer, en igualdad de condiciones con el hombre, en todos los campos, es indispensable para el desarrollo pleno y completo de un país, el bienestar del mundo y la causa de la paz."</w:t>
      </w:r>
      <w:r w:rsidRPr="00767F09">
        <w:rPr>
          <w:rFonts w:ascii="Times New Roman" w:hAnsi="Times New Roman"/>
          <w:sz w:val="24"/>
          <w:szCs w:val="24"/>
        </w:rPr>
        <w:t xml:space="preserve">.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 E</w:t>
      </w:r>
      <w:r w:rsidRPr="00767F09">
        <w:rPr>
          <w:rFonts w:ascii="Times New Roman" w:hAnsi="Times New Roman"/>
          <w:sz w:val="24"/>
          <w:szCs w:val="24"/>
        </w:rPr>
        <w:t>l ar</w:t>
      </w:r>
      <w:r>
        <w:rPr>
          <w:rFonts w:ascii="Times New Roman" w:hAnsi="Times New Roman"/>
          <w:sz w:val="24"/>
          <w:szCs w:val="24"/>
        </w:rPr>
        <w:t>tículo 2 del tratado mencionado estipula que</w:t>
      </w:r>
      <w:r w:rsidRPr="00767F09">
        <w:rPr>
          <w:rFonts w:ascii="Times New Roman" w:hAnsi="Times New Roman"/>
          <w:sz w:val="24"/>
          <w:szCs w:val="24"/>
        </w:rPr>
        <w:t xml:space="preserve"> </w:t>
      </w:r>
      <w:r w:rsidRPr="00E9256C">
        <w:rPr>
          <w:rFonts w:ascii="Times New Roman" w:hAnsi="Times New Roman"/>
          <w:i/>
          <w:sz w:val="24"/>
          <w:szCs w:val="24"/>
        </w:rPr>
        <w:t>“Los Estados Partes condenan la discriminación contra la mujer en todas sus formas, convienen en seguir, por todos los medios apropiados y sin dilaciones, una política encaminada a eliminar la discriminación contra la mujer y, con tal objeto, se comprometen a (…) c) Establecer la protección jurídica de los derechos de la mujer sobre una base de igualdad con los del hombre y garantizar, por conducto de los tribunales nacionales o competentes y de otras instituciones públicas, la protección efectiva de la mujer contra todo acto de discriminación”</w:t>
      </w:r>
      <w:r w:rsidRPr="00767F09">
        <w:rPr>
          <w:rFonts w:ascii="Times New Roman" w:hAnsi="Times New Roman"/>
          <w:sz w:val="24"/>
          <w:szCs w:val="24"/>
        </w:rPr>
        <w:t xml:space="preserve">. </w:t>
      </w:r>
    </w:p>
    <w:p w:rsidR="00227676" w:rsidRDefault="00227676" w:rsidP="00227676">
      <w:pPr>
        <w:spacing w:line="360" w:lineRule="auto"/>
        <w:jc w:val="both"/>
        <w:rPr>
          <w:rFonts w:ascii="Times New Roman" w:hAnsi="Times New Roman"/>
          <w:i/>
          <w:sz w:val="24"/>
          <w:szCs w:val="24"/>
        </w:rPr>
      </w:pPr>
      <w:r>
        <w:rPr>
          <w:rFonts w:ascii="Times New Roman" w:hAnsi="Times New Roman"/>
          <w:sz w:val="24"/>
          <w:szCs w:val="24"/>
        </w:rPr>
        <w:tab/>
      </w:r>
      <w:r w:rsidRPr="00767F09">
        <w:rPr>
          <w:rFonts w:ascii="Times New Roman" w:hAnsi="Times New Roman"/>
          <w:sz w:val="24"/>
          <w:szCs w:val="24"/>
        </w:rPr>
        <w:t xml:space="preserve">Por su parte, el artículo 11 señala que </w:t>
      </w:r>
      <w:r w:rsidRPr="00E9256C">
        <w:rPr>
          <w:rFonts w:ascii="Times New Roman" w:hAnsi="Times New Roman"/>
          <w:i/>
          <w:sz w:val="24"/>
          <w:szCs w:val="24"/>
        </w:rPr>
        <w:t>“Los Estados Partes adoptarán todas las medidas apropiadas para eliminar la discriminación contra la mujer en la esfera del empleo a fin de asegurar, en condiciones de igualdad entre hombres y mujeres, los mismos derechos.”</w:t>
      </w:r>
    </w:p>
    <w:p w:rsidR="00227676" w:rsidRDefault="00227676" w:rsidP="00227676">
      <w:pPr>
        <w:spacing w:line="360" w:lineRule="auto"/>
        <w:jc w:val="both"/>
        <w:rPr>
          <w:rFonts w:ascii="Times New Roman" w:hAnsi="Times New Roman"/>
          <w:i/>
          <w:sz w:val="24"/>
          <w:szCs w:val="24"/>
        </w:rPr>
      </w:pPr>
      <w:r>
        <w:rPr>
          <w:rFonts w:ascii="Times New Roman" w:hAnsi="Times New Roman"/>
          <w:i/>
          <w:sz w:val="24"/>
          <w:szCs w:val="24"/>
        </w:rPr>
        <w:lastRenderedPageBreak/>
        <w:tab/>
      </w:r>
      <w:r w:rsidRPr="00E9256C">
        <w:rPr>
          <w:rFonts w:ascii="Times New Roman" w:hAnsi="Times New Roman"/>
          <w:i/>
          <w:sz w:val="24"/>
          <w:szCs w:val="24"/>
        </w:rPr>
        <w:t xml:space="preserve"> </w:t>
      </w:r>
      <w:r w:rsidRPr="004F240B">
        <w:rPr>
          <w:rFonts w:ascii="Times New Roman" w:hAnsi="Times New Roman"/>
          <w:sz w:val="24"/>
          <w:szCs w:val="24"/>
        </w:rPr>
        <w:t xml:space="preserve">El inciso 2) apartado a) del mismo </w:t>
      </w:r>
      <w:r>
        <w:rPr>
          <w:rFonts w:ascii="Times New Roman" w:hAnsi="Times New Roman"/>
          <w:sz w:val="24"/>
          <w:szCs w:val="24"/>
        </w:rPr>
        <w:t xml:space="preserve">instrumento </w:t>
      </w:r>
      <w:r w:rsidRPr="004F240B">
        <w:rPr>
          <w:rFonts w:ascii="Times New Roman" w:hAnsi="Times New Roman"/>
          <w:sz w:val="24"/>
          <w:szCs w:val="24"/>
        </w:rPr>
        <w:t xml:space="preserve">va más allá y determina taxativamente que </w:t>
      </w:r>
      <w:r w:rsidRPr="00E9256C">
        <w:rPr>
          <w:rFonts w:ascii="Times New Roman" w:hAnsi="Times New Roman"/>
          <w:i/>
          <w:sz w:val="24"/>
          <w:szCs w:val="24"/>
        </w:rPr>
        <w:t xml:space="preserve">“A fin de impedir la discriminación contra la mujer por razones de matrimonio o maternidad y asegurar la efectividad de su derecho a trabajar, los Estados Partes tomarán medidas adecuadas para:(…) Prohibir, bajo pena de sanciones, </w:t>
      </w:r>
    </w:p>
    <w:p w:rsidR="00227676" w:rsidRDefault="00227676" w:rsidP="00227676">
      <w:pPr>
        <w:spacing w:line="360" w:lineRule="auto"/>
        <w:jc w:val="both"/>
        <w:rPr>
          <w:rFonts w:ascii="Times New Roman" w:hAnsi="Times New Roman"/>
          <w:i/>
          <w:sz w:val="24"/>
          <w:szCs w:val="24"/>
        </w:rPr>
      </w:pPr>
    </w:p>
    <w:p w:rsidR="00227676" w:rsidRPr="00767F09" w:rsidRDefault="00227676" w:rsidP="00227676">
      <w:pPr>
        <w:spacing w:line="360" w:lineRule="auto"/>
        <w:jc w:val="both"/>
        <w:rPr>
          <w:rFonts w:ascii="Times New Roman" w:hAnsi="Times New Roman"/>
          <w:sz w:val="24"/>
          <w:szCs w:val="24"/>
        </w:rPr>
      </w:pPr>
      <w:r w:rsidRPr="00E9256C">
        <w:rPr>
          <w:rFonts w:ascii="Times New Roman" w:hAnsi="Times New Roman"/>
          <w:i/>
          <w:sz w:val="24"/>
          <w:szCs w:val="24"/>
        </w:rPr>
        <w:t>el despido por motivo de embarazo o licencia de maternidad y la discriminación en los despido</w:t>
      </w:r>
      <w:r>
        <w:rPr>
          <w:rFonts w:ascii="Times New Roman" w:hAnsi="Times New Roman"/>
          <w:i/>
          <w:sz w:val="24"/>
          <w:szCs w:val="24"/>
        </w:rPr>
        <w:t>s sobre la base de estado civil</w:t>
      </w:r>
      <w:r w:rsidRPr="00E9256C">
        <w:rPr>
          <w:rFonts w:ascii="Times New Roman" w:hAnsi="Times New Roman"/>
          <w:i/>
          <w:sz w:val="24"/>
          <w:szCs w:val="24"/>
        </w:rPr>
        <w:t>”</w:t>
      </w:r>
      <w:r>
        <w:rPr>
          <w:rFonts w:ascii="Times New Roman" w:hAnsi="Times New Roman"/>
          <w:i/>
          <w:sz w:val="24"/>
          <w:szCs w:val="24"/>
        </w:rPr>
        <w:t>.</w:t>
      </w:r>
    </w:p>
    <w:p w:rsidR="00227676" w:rsidRPr="00767F09" w:rsidRDefault="00227676" w:rsidP="00227676">
      <w:pPr>
        <w:spacing w:line="360" w:lineRule="auto"/>
        <w:jc w:val="both"/>
        <w:rPr>
          <w:rFonts w:ascii="Times New Roman" w:hAnsi="Times New Roman"/>
          <w:sz w:val="24"/>
          <w:szCs w:val="24"/>
        </w:rPr>
      </w:pPr>
      <w:r>
        <w:rPr>
          <w:rFonts w:ascii="Times New Roman" w:hAnsi="Times New Roman"/>
          <w:sz w:val="24"/>
          <w:szCs w:val="24"/>
        </w:rPr>
        <w:tab/>
        <w:t>En el mismo sentido, l</w:t>
      </w:r>
      <w:r w:rsidRPr="00767F09">
        <w:rPr>
          <w:rFonts w:ascii="Times New Roman" w:hAnsi="Times New Roman"/>
          <w:sz w:val="24"/>
          <w:szCs w:val="24"/>
        </w:rPr>
        <w:t xml:space="preserve">a </w:t>
      </w:r>
      <w:r w:rsidRPr="00E9256C">
        <w:rPr>
          <w:rFonts w:ascii="Times New Roman" w:hAnsi="Times New Roman"/>
          <w:b/>
          <w:sz w:val="24"/>
          <w:szCs w:val="24"/>
        </w:rPr>
        <w:t>Declaración Universal de Derechos Humanos</w:t>
      </w:r>
      <w:r w:rsidRPr="00767F09">
        <w:rPr>
          <w:rFonts w:ascii="Times New Roman" w:hAnsi="Times New Roman"/>
          <w:sz w:val="24"/>
          <w:szCs w:val="24"/>
        </w:rPr>
        <w:t xml:space="preserve">  proclama que la familia es el elemento natural y fundamental de la sociedad y tiene derecho a la protección de la sociedad </w:t>
      </w:r>
      <w:r>
        <w:rPr>
          <w:rFonts w:ascii="Times New Roman" w:hAnsi="Times New Roman"/>
          <w:sz w:val="24"/>
          <w:szCs w:val="24"/>
        </w:rPr>
        <w:t>y del Estado (conf. artículo 16 inciso 3). Además se</w:t>
      </w:r>
      <w:r w:rsidRPr="00767F09">
        <w:rPr>
          <w:rFonts w:ascii="Times New Roman" w:hAnsi="Times New Roman"/>
          <w:sz w:val="24"/>
          <w:szCs w:val="24"/>
        </w:rPr>
        <w:t xml:space="preserve"> señala que </w:t>
      </w:r>
      <w:r w:rsidRPr="00E9256C">
        <w:rPr>
          <w:rFonts w:ascii="Times New Roman" w:hAnsi="Times New Roman"/>
          <w:i/>
          <w:sz w:val="24"/>
          <w:szCs w:val="24"/>
        </w:rPr>
        <w:t>"la maternidad y la infancia tienen derecho a cuidados y asistencia especiales"</w:t>
      </w:r>
      <w:r w:rsidRPr="00767F09">
        <w:rPr>
          <w:rFonts w:ascii="Times New Roman" w:hAnsi="Times New Roman"/>
          <w:sz w:val="24"/>
          <w:szCs w:val="24"/>
        </w:rPr>
        <w:t xml:space="preserve"> (</w:t>
      </w:r>
      <w:r>
        <w:rPr>
          <w:rFonts w:ascii="Times New Roman" w:hAnsi="Times New Roman"/>
          <w:sz w:val="24"/>
          <w:szCs w:val="24"/>
        </w:rPr>
        <w:t>conf. artículo</w:t>
      </w:r>
      <w:r w:rsidRPr="00767F09">
        <w:rPr>
          <w:rFonts w:ascii="Times New Roman" w:hAnsi="Times New Roman"/>
          <w:sz w:val="24"/>
          <w:szCs w:val="24"/>
        </w:rPr>
        <w:t xml:space="preserve"> 25 inciso 2).</w:t>
      </w:r>
    </w:p>
    <w:p w:rsidR="00227676" w:rsidRPr="00767F09" w:rsidRDefault="00227676" w:rsidP="00227676">
      <w:pPr>
        <w:spacing w:line="360" w:lineRule="auto"/>
        <w:jc w:val="both"/>
        <w:rPr>
          <w:rFonts w:ascii="Times New Roman" w:hAnsi="Times New Roman"/>
          <w:sz w:val="24"/>
          <w:szCs w:val="24"/>
        </w:rPr>
      </w:pPr>
      <w:r>
        <w:rPr>
          <w:rFonts w:ascii="Times New Roman" w:hAnsi="Times New Roman"/>
          <w:sz w:val="24"/>
          <w:szCs w:val="24"/>
        </w:rPr>
        <w:tab/>
        <w:t>En la misma dirección</w:t>
      </w:r>
      <w:r w:rsidRPr="00767F09">
        <w:rPr>
          <w:rFonts w:ascii="Times New Roman" w:hAnsi="Times New Roman"/>
          <w:sz w:val="24"/>
          <w:szCs w:val="24"/>
        </w:rPr>
        <w:t xml:space="preserve">, la </w:t>
      </w:r>
      <w:r w:rsidRPr="00E9256C">
        <w:rPr>
          <w:rFonts w:ascii="Times New Roman" w:hAnsi="Times New Roman"/>
          <w:b/>
          <w:sz w:val="24"/>
          <w:szCs w:val="24"/>
        </w:rPr>
        <w:t>Declaración Americana de los Derechos y Deberes del Hombre</w:t>
      </w:r>
      <w:r w:rsidRPr="00767F09">
        <w:rPr>
          <w:rFonts w:ascii="Times New Roman" w:hAnsi="Times New Roman"/>
          <w:sz w:val="24"/>
          <w:szCs w:val="24"/>
        </w:rPr>
        <w:t>, protege a la maternidad y a la infancia indicando que toda mujer en estado de gravidez o en época de lactancia, así como todo niño tienen derecho a protección, cuidados y ayuda especiales (</w:t>
      </w:r>
      <w:r>
        <w:rPr>
          <w:rFonts w:ascii="Times New Roman" w:hAnsi="Times New Roman"/>
          <w:sz w:val="24"/>
          <w:szCs w:val="24"/>
        </w:rPr>
        <w:t xml:space="preserve">conf. </w:t>
      </w:r>
      <w:r w:rsidRPr="00767F09">
        <w:rPr>
          <w:rFonts w:ascii="Times New Roman" w:hAnsi="Times New Roman"/>
          <w:sz w:val="24"/>
          <w:szCs w:val="24"/>
        </w:rPr>
        <w:t>artículo 7).</w:t>
      </w:r>
    </w:p>
    <w:p w:rsidR="00227676" w:rsidRPr="00767F09" w:rsidRDefault="00227676" w:rsidP="00227676">
      <w:pPr>
        <w:spacing w:line="360" w:lineRule="auto"/>
        <w:jc w:val="both"/>
        <w:rPr>
          <w:rFonts w:ascii="Times New Roman" w:hAnsi="Times New Roman"/>
          <w:sz w:val="24"/>
          <w:szCs w:val="24"/>
        </w:rPr>
      </w:pPr>
      <w:r>
        <w:rPr>
          <w:rFonts w:ascii="Times New Roman" w:hAnsi="Times New Roman"/>
          <w:sz w:val="24"/>
          <w:szCs w:val="24"/>
        </w:rPr>
        <w:tab/>
      </w:r>
      <w:r w:rsidRPr="00767F09">
        <w:rPr>
          <w:rFonts w:ascii="Times New Roman" w:hAnsi="Times New Roman"/>
          <w:sz w:val="24"/>
          <w:szCs w:val="24"/>
        </w:rPr>
        <w:t xml:space="preserve">El </w:t>
      </w:r>
      <w:r w:rsidRPr="00E9256C">
        <w:rPr>
          <w:rFonts w:ascii="Times New Roman" w:hAnsi="Times New Roman"/>
          <w:b/>
          <w:sz w:val="24"/>
          <w:szCs w:val="24"/>
        </w:rPr>
        <w:t>Pacto Internacional de Derechos Económicos, Sociales y Culturales</w:t>
      </w:r>
      <w:r w:rsidRPr="00767F09">
        <w:rPr>
          <w:rFonts w:ascii="Times New Roman" w:hAnsi="Times New Roman"/>
          <w:sz w:val="24"/>
          <w:szCs w:val="24"/>
        </w:rPr>
        <w:t>,  reconoce que se debe conceder a la familia, que es el elemento natural y fundamental de la sociedad, la más amplia protección y asistencia posibles, especialmente para su constitución mientras sea responsable del cuidado y la educación de los hijos a su cargo; y también agrega que se debe conceder especial protección a las madres durante un período de tiempo razonable antes y después del parto. Durante dicho período a las madres que trabajen se les debe conceder una licencia con remuneración o con prestaciones adecuadas de la seguridad social (</w:t>
      </w:r>
      <w:r>
        <w:rPr>
          <w:rFonts w:ascii="Times New Roman" w:hAnsi="Times New Roman"/>
          <w:sz w:val="24"/>
          <w:szCs w:val="24"/>
        </w:rPr>
        <w:t xml:space="preserve">conf. </w:t>
      </w:r>
      <w:r w:rsidRPr="00767F09">
        <w:rPr>
          <w:rFonts w:ascii="Times New Roman" w:hAnsi="Times New Roman"/>
          <w:sz w:val="24"/>
          <w:szCs w:val="24"/>
        </w:rPr>
        <w:t>artículo 10).</w:t>
      </w:r>
    </w:p>
    <w:p w:rsidR="00227676" w:rsidRPr="00767F09" w:rsidRDefault="00227676" w:rsidP="00227676">
      <w:pPr>
        <w:spacing w:line="360" w:lineRule="auto"/>
        <w:jc w:val="both"/>
        <w:rPr>
          <w:rFonts w:ascii="Times New Roman" w:hAnsi="Times New Roman"/>
          <w:sz w:val="24"/>
          <w:szCs w:val="24"/>
        </w:rPr>
      </w:pPr>
      <w:r>
        <w:rPr>
          <w:rFonts w:ascii="Times New Roman" w:hAnsi="Times New Roman"/>
          <w:sz w:val="24"/>
          <w:szCs w:val="24"/>
        </w:rPr>
        <w:tab/>
      </w:r>
      <w:r w:rsidRPr="00767F09">
        <w:rPr>
          <w:rFonts w:ascii="Times New Roman" w:hAnsi="Times New Roman"/>
          <w:sz w:val="24"/>
          <w:szCs w:val="24"/>
        </w:rPr>
        <w:t xml:space="preserve">La </w:t>
      </w:r>
      <w:r w:rsidRPr="00E9256C">
        <w:rPr>
          <w:rFonts w:ascii="Times New Roman" w:hAnsi="Times New Roman"/>
          <w:b/>
          <w:sz w:val="24"/>
          <w:szCs w:val="24"/>
        </w:rPr>
        <w:t>Convención Americana sobre Derechos Humanos</w:t>
      </w:r>
      <w:r w:rsidRPr="00767F09">
        <w:rPr>
          <w:rFonts w:ascii="Times New Roman" w:hAnsi="Times New Roman"/>
          <w:sz w:val="24"/>
          <w:szCs w:val="24"/>
        </w:rPr>
        <w:t xml:space="preserve">, conocida como </w:t>
      </w:r>
      <w:r w:rsidRPr="00E9256C">
        <w:rPr>
          <w:rFonts w:ascii="Times New Roman" w:hAnsi="Times New Roman"/>
          <w:b/>
          <w:sz w:val="24"/>
          <w:szCs w:val="24"/>
        </w:rPr>
        <w:t xml:space="preserve">“Pacto de San José de Costa Rica” </w:t>
      </w:r>
      <w:r w:rsidRPr="00767F09">
        <w:rPr>
          <w:rFonts w:ascii="Times New Roman" w:hAnsi="Times New Roman"/>
          <w:sz w:val="24"/>
          <w:szCs w:val="24"/>
        </w:rPr>
        <w:t>garantiza a todo niño el derecho a las medidas de protección que su condición de menor requiere por parte de su familia, de la sociedad y del Estado (</w:t>
      </w:r>
      <w:r>
        <w:rPr>
          <w:rFonts w:ascii="Times New Roman" w:hAnsi="Times New Roman"/>
          <w:sz w:val="24"/>
          <w:szCs w:val="24"/>
        </w:rPr>
        <w:t xml:space="preserve">conf. </w:t>
      </w:r>
      <w:r w:rsidRPr="00767F09">
        <w:rPr>
          <w:rFonts w:ascii="Times New Roman" w:hAnsi="Times New Roman"/>
          <w:sz w:val="24"/>
          <w:szCs w:val="24"/>
        </w:rPr>
        <w:t>artículo 19).</w:t>
      </w:r>
    </w:p>
    <w:p w:rsidR="00227676" w:rsidRPr="00E465FE" w:rsidRDefault="00227676" w:rsidP="00227676">
      <w:pPr>
        <w:spacing w:line="360" w:lineRule="auto"/>
        <w:jc w:val="both"/>
        <w:rPr>
          <w:rFonts w:ascii="Times New Roman" w:hAnsi="Times New Roman"/>
          <w:i/>
          <w:sz w:val="24"/>
          <w:szCs w:val="24"/>
        </w:rPr>
      </w:pPr>
      <w:r>
        <w:rPr>
          <w:rFonts w:ascii="Times New Roman" w:hAnsi="Times New Roman"/>
          <w:sz w:val="24"/>
          <w:szCs w:val="24"/>
        </w:rPr>
        <w:tab/>
        <w:t xml:space="preserve">La </w:t>
      </w:r>
      <w:r w:rsidRPr="00E9256C">
        <w:rPr>
          <w:rFonts w:ascii="Times New Roman" w:hAnsi="Times New Roman"/>
          <w:b/>
          <w:sz w:val="24"/>
          <w:szCs w:val="24"/>
        </w:rPr>
        <w:t>Convención sobre los Derechos del Niño</w:t>
      </w:r>
      <w:r w:rsidRPr="00767F09">
        <w:rPr>
          <w:rFonts w:ascii="Times New Roman" w:hAnsi="Times New Roman"/>
          <w:sz w:val="24"/>
          <w:szCs w:val="24"/>
        </w:rPr>
        <w:t>, se ocupa de los derechos del niño, pero en particular en su preámbulo establece</w:t>
      </w:r>
      <w:r>
        <w:rPr>
          <w:rFonts w:ascii="Times New Roman" w:hAnsi="Times New Roman"/>
          <w:sz w:val="24"/>
          <w:szCs w:val="24"/>
        </w:rPr>
        <w:t xml:space="preserve"> que </w:t>
      </w:r>
      <w:r w:rsidRPr="00E465FE">
        <w:rPr>
          <w:rFonts w:ascii="Times New Roman" w:hAnsi="Times New Roman"/>
          <w:i/>
          <w:sz w:val="24"/>
          <w:szCs w:val="24"/>
        </w:rPr>
        <w:t xml:space="preserve">"el niño, por su falta de madurez física </w:t>
      </w:r>
      <w:r w:rsidRPr="00E465FE">
        <w:rPr>
          <w:rFonts w:ascii="Times New Roman" w:hAnsi="Times New Roman"/>
          <w:i/>
          <w:sz w:val="24"/>
          <w:szCs w:val="24"/>
        </w:rPr>
        <w:lastRenderedPageBreak/>
        <w:t>y mental, necesita protección y cuidado especiales, incluso la debida protección legal, tanto antes como después del nacimiento".</w:t>
      </w:r>
    </w:p>
    <w:p w:rsidR="00227676" w:rsidRDefault="00227676" w:rsidP="00227676">
      <w:pPr>
        <w:spacing w:line="360" w:lineRule="auto"/>
        <w:jc w:val="both"/>
        <w:rPr>
          <w:rFonts w:ascii="Times New Roman" w:hAnsi="Times New Roman"/>
          <w:i/>
          <w:sz w:val="24"/>
          <w:szCs w:val="24"/>
        </w:rPr>
      </w:pPr>
      <w:r>
        <w:rPr>
          <w:rFonts w:ascii="Times New Roman" w:hAnsi="Times New Roman"/>
          <w:sz w:val="24"/>
          <w:szCs w:val="24"/>
        </w:rPr>
        <w:tab/>
        <w:t xml:space="preserve">El </w:t>
      </w:r>
      <w:r w:rsidRPr="00E9256C">
        <w:rPr>
          <w:rFonts w:ascii="Times New Roman" w:hAnsi="Times New Roman"/>
          <w:b/>
          <w:sz w:val="24"/>
          <w:szCs w:val="24"/>
        </w:rPr>
        <w:t>Convenio OIT N° 156</w:t>
      </w:r>
      <w:r w:rsidRPr="00767F09">
        <w:rPr>
          <w:rFonts w:ascii="Times New Roman" w:hAnsi="Times New Roman"/>
          <w:sz w:val="24"/>
          <w:szCs w:val="24"/>
        </w:rPr>
        <w:t xml:space="preserve"> sobre los trabajadores c</w:t>
      </w:r>
      <w:r>
        <w:rPr>
          <w:rFonts w:ascii="Times New Roman" w:hAnsi="Times New Roman"/>
          <w:sz w:val="24"/>
          <w:szCs w:val="24"/>
        </w:rPr>
        <w:t>on responsabilidades familiares</w:t>
      </w:r>
      <w:r w:rsidRPr="00767F09">
        <w:rPr>
          <w:rFonts w:ascii="Times New Roman" w:hAnsi="Times New Roman"/>
          <w:sz w:val="24"/>
          <w:szCs w:val="24"/>
        </w:rPr>
        <w:t xml:space="preserve"> del año 1981, que fuera ratificado por Argentina el 17 de marzo del año 1988 establece en sus considerandos </w:t>
      </w:r>
      <w:r w:rsidRPr="00E9256C">
        <w:rPr>
          <w:rFonts w:ascii="Times New Roman" w:hAnsi="Times New Roman"/>
          <w:i/>
          <w:sz w:val="24"/>
          <w:szCs w:val="24"/>
        </w:rPr>
        <w:t>“... que muchos de los problemas con que se enfrentan todos los trabajadores se agravan en el caso de los trabajadores con responsabilidades familiares, y reconociendo la necesidad de mejorar la condición de estos últimos a la vez mediante medidas que satisfagan sus necesidades particulares y mediante medidas destinadas a mejorar la condición de los trabajadores en general”</w:t>
      </w:r>
    </w:p>
    <w:p w:rsidR="00227676" w:rsidRDefault="00227676" w:rsidP="00227676">
      <w:pPr>
        <w:spacing w:line="360" w:lineRule="auto"/>
        <w:jc w:val="both"/>
        <w:rPr>
          <w:rFonts w:ascii="Times New Roman" w:hAnsi="Times New Roman"/>
          <w:sz w:val="24"/>
          <w:szCs w:val="24"/>
        </w:rPr>
      </w:pPr>
    </w:p>
    <w:p w:rsidR="00227676" w:rsidRDefault="00227676" w:rsidP="00227676">
      <w:pPr>
        <w:spacing w:line="360" w:lineRule="auto"/>
        <w:jc w:val="both"/>
        <w:rPr>
          <w:rFonts w:ascii="Times New Roman" w:hAnsi="Times New Roman"/>
          <w:sz w:val="24"/>
          <w:szCs w:val="24"/>
        </w:rPr>
      </w:pPr>
      <w:r>
        <w:rPr>
          <w:rFonts w:ascii="Times New Roman" w:hAnsi="Times New Roman"/>
          <w:b/>
          <w:sz w:val="24"/>
          <w:szCs w:val="24"/>
        </w:rPr>
        <w:t xml:space="preserve">- Las Modificaciones Propuestas: </w:t>
      </w:r>
      <w:r>
        <w:rPr>
          <w:rFonts w:ascii="Times New Roman" w:hAnsi="Times New Roman"/>
          <w:sz w:val="24"/>
          <w:szCs w:val="24"/>
        </w:rPr>
        <w:t xml:space="preserve">en primer término, se propone la incorporación del artículo 21 bis que contempla una licencia para las trabajadoras que se sometan a tratamientos de técnicas médico - asistenciales de reproducción médicamente asistida.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En este punto, es dable recordar que  la </w:t>
      </w:r>
      <w:r w:rsidRPr="0046040F">
        <w:rPr>
          <w:rFonts w:ascii="Times New Roman" w:hAnsi="Times New Roman"/>
          <w:b/>
          <w:sz w:val="24"/>
          <w:szCs w:val="24"/>
        </w:rPr>
        <w:t>ley 26.862</w:t>
      </w:r>
      <w:r>
        <w:rPr>
          <w:rFonts w:ascii="Times New Roman" w:hAnsi="Times New Roman"/>
          <w:sz w:val="24"/>
          <w:szCs w:val="24"/>
        </w:rPr>
        <w:t xml:space="preserve"> - sancionada por el Congreso de la Nación el</w:t>
      </w:r>
      <w:r w:rsidRPr="00764556">
        <w:rPr>
          <w:rFonts w:ascii="Times New Roman" w:hAnsi="Times New Roman"/>
          <w:sz w:val="24"/>
          <w:szCs w:val="24"/>
        </w:rPr>
        <w:t xml:space="preserve"> 5 </w:t>
      </w:r>
      <w:r>
        <w:rPr>
          <w:rFonts w:ascii="Times New Roman" w:hAnsi="Times New Roman"/>
          <w:sz w:val="24"/>
          <w:szCs w:val="24"/>
        </w:rPr>
        <w:t xml:space="preserve">de junio de 2013 y promulgada de hecho el </w:t>
      </w:r>
      <w:r w:rsidRPr="00764556">
        <w:rPr>
          <w:rFonts w:ascii="Times New Roman" w:hAnsi="Times New Roman"/>
          <w:sz w:val="24"/>
          <w:szCs w:val="24"/>
        </w:rPr>
        <w:t xml:space="preserve"> 25 de </w:t>
      </w:r>
      <w:r>
        <w:rPr>
          <w:rFonts w:ascii="Times New Roman" w:hAnsi="Times New Roman"/>
          <w:sz w:val="24"/>
          <w:szCs w:val="24"/>
        </w:rPr>
        <w:t xml:space="preserve">junio del mismo año - tiene por objeto garantizar el acceso integral a los procedimientos y técnicos médico - asistenciales de reproducción médicamente asistida.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La misma ley establece que la</w:t>
      </w:r>
      <w:r w:rsidRPr="00C96B2B">
        <w:rPr>
          <w:rFonts w:ascii="Times New Roman" w:hAnsi="Times New Roman"/>
          <w:sz w:val="24"/>
          <w:szCs w:val="24"/>
        </w:rPr>
        <w:t xml:space="preserve"> rep</w:t>
      </w:r>
      <w:r>
        <w:rPr>
          <w:rFonts w:ascii="Times New Roman" w:hAnsi="Times New Roman"/>
          <w:sz w:val="24"/>
          <w:szCs w:val="24"/>
        </w:rPr>
        <w:t>roducción médicamente asistida son aquellos</w:t>
      </w:r>
      <w:r w:rsidRPr="00C96B2B">
        <w:rPr>
          <w:rFonts w:ascii="Times New Roman" w:hAnsi="Times New Roman"/>
          <w:sz w:val="24"/>
          <w:szCs w:val="24"/>
        </w:rPr>
        <w:t xml:space="preserve"> procedimientos y técnicas realizados con asistencia médica para</w:t>
      </w:r>
      <w:r>
        <w:rPr>
          <w:rFonts w:ascii="Times New Roman" w:hAnsi="Times New Roman"/>
          <w:sz w:val="24"/>
          <w:szCs w:val="24"/>
        </w:rPr>
        <w:t xml:space="preserve"> la consecución de un embarazo, y que q</w:t>
      </w:r>
      <w:r w:rsidRPr="00C96B2B">
        <w:rPr>
          <w:rFonts w:ascii="Times New Roman" w:hAnsi="Times New Roman"/>
          <w:sz w:val="24"/>
          <w:szCs w:val="24"/>
        </w:rPr>
        <w:t>uedan comprendidas</w:t>
      </w:r>
      <w:r>
        <w:rPr>
          <w:rFonts w:ascii="Times New Roman" w:hAnsi="Times New Roman"/>
          <w:sz w:val="24"/>
          <w:szCs w:val="24"/>
        </w:rPr>
        <w:t xml:space="preserve"> dentro de las mismas</w:t>
      </w:r>
      <w:r w:rsidRPr="00C96B2B">
        <w:rPr>
          <w:rFonts w:ascii="Times New Roman" w:hAnsi="Times New Roman"/>
          <w:sz w:val="24"/>
          <w:szCs w:val="24"/>
        </w:rPr>
        <w:t xml:space="preserve"> las técnicas de baja y alta complejidad, que incluyan o no la donación de gametos y/o embriones.</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En consecuencia, l</w:t>
      </w:r>
      <w:r w:rsidRPr="00C96B2B">
        <w:rPr>
          <w:rFonts w:ascii="Times New Roman" w:hAnsi="Times New Roman"/>
          <w:sz w:val="24"/>
          <w:szCs w:val="24"/>
        </w:rPr>
        <w:t>a repr</w:t>
      </w:r>
      <w:r>
        <w:rPr>
          <w:rFonts w:ascii="Times New Roman" w:hAnsi="Times New Roman"/>
          <w:sz w:val="24"/>
          <w:szCs w:val="24"/>
        </w:rPr>
        <w:t>oducción médicamente asistida son</w:t>
      </w:r>
      <w:r w:rsidRPr="00C96B2B">
        <w:rPr>
          <w:rFonts w:ascii="Times New Roman" w:hAnsi="Times New Roman"/>
          <w:sz w:val="24"/>
          <w:szCs w:val="24"/>
        </w:rPr>
        <w:t xml:space="preserve"> una serie de procedimientos y técnicas que permite ser madres</w:t>
      </w:r>
      <w:r>
        <w:rPr>
          <w:rFonts w:ascii="Times New Roman" w:hAnsi="Times New Roman"/>
          <w:sz w:val="24"/>
          <w:szCs w:val="24"/>
        </w:rPr>
        <w:t xml:space="preserve"> </w:t>
      </w:r>
      <w:r w:rsidRPr="00C96B2B">
        <w:rPr>
          <w:rFonts w:ascii="Times New Roman" w:hAnsi="Times New Roman"/>
          <w:sz w:val="24"/>
          <w:szCs w:val="24"/>
        </w:rPr>
        <w:t>/</w:t>
      </w:r>
      <w:r>
        <w:rPr>
          <w:rFonts w:ascii="Times New Roman" w:hAnsi="Times New Roman"/>
          <w:sz w:val="24"/>
          <w:szCs w:val="24"/>
        </w:rPr>
        <w:t xml:space="preserve"> </w:t>
      </w:r>
      <w:r w:rsidRPr="00C96B2B">
        <w:rPr>
          <w:rFonts w:ascii="Times New Roman" w:hAnsi="Times New Roman"/>
          <w:sz w:val="24"/>
          <w:szCs w:val="24"/>
        </w:rPr>
        <w:t>padres a aquellas personas que por diversos motivos no pueden concretarlo por medio</w:t>
      </w:r>
      <w:r>
        <w:rPr>
          <w:rFonts w:ascii="Times New Roman" w:hAnsi="Times New Roman"/>
          <w:sz w:val="24"/>
          <w:szCs w:val="24"/>
        </w:rPr>
        <w:t xml:space="preserve">s naturales.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También la legislación nacional establece la obligatoriedad de brindar cobertura de los tratamientos </w:t>
      </w:r>
      <w:r w:rsidRPr="00D7128A">
        <w:rPr>
          <w:rFonts w:ascii="Times New Roman" w:hAnsi="Times New Roman"/>
          <w:sz w:val="24"/>
          <w:szCs w:val="24"/>
        </w:rPr>
        <w:t>de técnicas médico - asistenciales de reproducción médicamente asistida</w:t>
      </w:r>
      <w:r>
        <w:rPr>
          <w:rFonts w:ascii="Times New Roman" w:hAnsi="Times New Roman"/>
          <w:sz w:val="24"/>
          <w:szCs w:val="24"/>
        </w:rPr>
        <w:t xml:space="preserve"> al el sector público de salud, </w:t>
      </w:r>
      <w:r w:rsidRPr="006143A3">
        <w:rPr>
          <w:rFonts w:ascii="Times New Roman" w:hAnsi="Times New Roman"/>
          <w:sz w:val="24"/>
          <w:szCs w:val="24"/>
        </w:rPr>
        <w:t xml:space="preserve">las obras sociales enmarcadas en las leyes 23.660 y 23.661, la Obra Social del Poder Judicial de la Nación, la Dirección de Ayuda Social para el Personal del Congreso de la Nación, las entidades de medicina prepaga y las entidades que brinden atención al personal de las universidades, así como también todos </w:t>
      </w:r>
      <w:r w:rsidRPr="006143A3">
        <w:rPr>
          <w:rFonts w:ascii="Times New Roman" w:hAnsi="Times New Roman"/>
          <w:sz w:val="24"/>
          <w:szCs w:val="24"/>
        </w:rPr>
        <w:lastRenderedPageBreak/>
        <w:t>aquellos agentes que brinden servicios médico-asistenciales independientemente de la figura jurídica que posean</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En consecuencia, a través de la presente iniciativa se propone adaptar la ley 471 a la legislación de fondo dictada en el ámbito nacional, y otorgarle a las trabajadoras que se sometan a técnicas de reproducción médicamente asistidas una licencia paga que puede extenderse a los treinta (30) días continuos o discontinuos del año calendario, a los fines de realizar el tratamiento con objeto de ser madre. </w:t>
      </w:r>
    </w:p>
    <w:p w:rsidR="00227676" w:rsidRDefault="00227676" w:rsidP="00227676">
      <w:pPr>
        <w:spacing w:line="360" w:lineRule="auto"/>
        <w:jc w:val="both"/>
        <w:rPr>
          <w:rFonts w:ascii="Times New Roman" w:hAnsi="Times New Roman"/>
          <w:sz w:val="24"/>
          <w:szCs w:val="24"/>
        </w:rPr>
      </w:pP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También se propone modificar el artículo 22 de la ley 471 con objeto de extender la licencia por maternidad para las trabajadoras de la Ciudad Autónoma de Buenos Aires. Cabe destacar que en la actualidad las trabajadoras tienen derecho a una licencia paga en los cuarenta y cinco (45) días anteriores al parto y en los sesenta (60) días posteriores.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De acuerdo a esta iniciativa, se propone que la licencia paga por maternidad de sesenta (60) días anteriores</w:t>
      </w:r>
      <w:r w:rsidRPr="006D4BDC">
        <w:rPr>
          <w:rFonts w:ascii="Times New Roman" w:hAnsi="Times New Roman"/>
          <w:sz w:val="24"/>
          <w:szCs w:val="24"/>
        </w:rPr>
        <w:t xml:space="preserve"> y en los sesent</w:t>
      </w:r>
      <w:r>
        <w:rPr>
          <w:rFonts w:ascii="Times New Roman" w:hAnsi="Times New Roman"/>
          <w:sz w:val="24"/>
          <w:szCs w:val="24"/>
        </w:rPr>
        <w:t>a (60) días posteriores, teniendo las trabajadoras la opción de</w:t>
      </w:r>
      <w:r w:rsidRPr="006D4BDC">
        <w:rPr>
          <w:rFonts w:ascii="Times New Roman" w:hAnsi="Times New Roman"/>
          <w:sz w:val="24"/>
          <w:szCs w:val="24"/>
        </w:rPr>
        <w:t xml:space="preserve"> reducir la licencia anterior al parto y compensarla con la posterior, siempre que aquella no sea inferior a los treinta (30) días.</w:t>
      </w:r>
      <w:r>
        <w:rPr>
          <w:rFonts w:ascii="Times New Roman" w:hAnsi="Times New Roman"/>
          <w:sz w:val="24"/>
          <w:szCs w:val="24"/>
        </w:rPr>
        <w:t xml:space="preserve"> </w:t>
      </w:r>
      <w:r w:rsidRPr="006D4BDC">
        <w:rPr>
          <w:rFonts w:ascii="Times New Roman" w:hAnsi="Times New Roman"/>
          <w:sz w:val="24"/>
          <w:szCs w:val="24"/>
        </w:rPr>
        <w:t xml:space="preserve">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Tal como se establece en la redacción original de la ley 471 se prevé que e</w:t>
      </w:r>
      <w:r w:rsidRPr="006D4BDC">
        <w:rPr>
          <w:rFonts w:ascii="Times New Roman" w:hAnsi="Times New Roman"/>
          <w:sz w:val="24"/>
          <w:szCs w:val="24"/>
        </w:rPr>
        <w:t>n caso de adelantarse el alumbramiento, los días no utilizados de la licencia anterior al parto se acumularán al lapso previst</w:t>
      </w:r>
      <w:r>
        <w:rPr>
          <w:rFonts w:ascii="Times New Roman" w:hAnsi="Times New Roman"/>
          <w:sz w:val="24"/>
          <w:szCs w:val="24"/>
        </w:rPr>
        <w:t>o para el período de post-parto y que e</w:t>
      </w:r>
      <w:r w:rsidRPr="006D4BDC">
        <w:rPr>
          <w:rFonts w:ascii="Times New Roman" w:hAnsi="Times New Roman"/>
          <w:sz w:val="24"/>
          <w:szCs w:val="24"/>
        </w:rPr>
        <w:t xml:space="preserve">n caso de nacimiento múltiple el lapso previsto para el período de post-parto se extenderá por el término de quince (15) días corridos por cada hijo nacido con vida de ese parto, después del primero. Si el/los recién nacido/s debiera/n permanecer internado/s en el área de neonatología, el lapso previsto para el período de post-parto se extenderá por la cantidad de días que dure dicha internación.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Además, en lo que respecta a este artículo se prescribe además que v</w:t>
      </w:r>
      <w:r w:rsidRPr="006D4BDC">
        <w:rPr>
          <w:rFonts w:ascii="Times New Roman" w:hAnsi="Times New Roman"/>
          <w:sz w:val="24"/>
          <w:szCs w:val="24"/>
        </w:rPr>
        <w:t>encido el lapso previsto para el período de post-parto, la trabajadora podrá optar por extender su licencia hasta ciento veinte (120) días corridos</w:t>
      </w:r>
      <w:r>
        <w:rPr>
          <w:rFonts w:ascii="Times New Roman" w:hAnsi="Times New Roman"/>
          <w:sz w:val="24"/>
          <w:szCs w:val="24"/>
        </w:rPr>
        <w:t xml:space="preserve"> más, sin percepción de haberes.</w:t>
      </w:r>
    </w:p>
    <w:p w:rsidR="00227676" w:rsidRDefault="00227676" w:rsidP="00227676">
      <w:pPr>
        <w:spacing w:line="360" w:lineRule="auto"/>
        <w:jc w:val="both"/>
        <w:rPr>
          <w:rFonts w:ascii="Times New Roman" w:hAnsi="Times New Roman"/>
          <w:sz w:val="24"/>
          <w:szCs w:val="24"/>
        </w:rPr>
      </w:pP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También se propone extender la licencia de los trabajadores varones de la CABA a cuarenta y cinco (45) días corridos por nacimiento de hijo</w:t>
      </w:r>
      <w:r w:rsidRPr="00FA22CC">
        <w:rPr>
          <w:rFonts w:ascii="Times New Roman" w:hAnsi="Times New Roman"/>
          <w:sz w:val="24"/>
          <w:szCs w:val="24"/>
        </w:rPr>
        <w:t>.</w:t>
      </w:r>
      <w:r>
        <w:rPr>
          <w:rFonts w:ascii="Times New Roman" w:hAnsi="Times New Roman"/>
          <w:sz w:val="24"/>
          <w:szCs w:val="24"/>
        </w:rPr>
        <w:t xml:space="preserve"> Cabe destacar que esta </w:t>
      </w:r>
      <w:r>
        <w:rPr>
          <w:rFonts w:ascii="Times New Roman" w:hAnsi="Times New Roman"/>
          <w:sz w:val="24"/>
          <w:szCs w:val="24"/>
        </w:rPr>
        <w:lastRenderedPageBreak/>
        <w:t>propuesta se ha recogido del proyecto de ley 1044 - D - 2010 cuya autora fue la Diputada (MC) María José Lubertino y los coautores los Diputados Gabriela Alegre, Juan Cabandié, Adrián Camps, María América Gonzalez, Francisco Nenna y Rocío Sánchez Andía.</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De esta manera, se amplía notablemente el plazo de licencia de los trabajadores varones por nacimiento de hijo - se pasa de diez (10) a cuarenta y cinco (45) días - , en consonancia con diferentes principios establecidos en la Constitución de la Ciudad de Buenos Aires. </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 </w:t>
      </w:r>
      <w:r w:rsidRPr="00905C27">
        <w:rPr>
          <w:rFonts w:ascii="Times New Roman" w:hAnsi="Times New Roman"/>
          <w:sz w:val="24"/>
          <w:szCs w:val="24"/>
        </w:rPr>
        <w:t xml:space="preserve">La reforma que impulsamos, se encuentra inspirada en la concepción de las llamadas </w:t>
      </w:r>
      <w:r w:rsidRPr="00E04987">
        <w:rPr>
          <w:rFonts w:ascii="Times New Roman" w:hAnsi="Times New Roman"/>
          <w:b/>
          <w:sz w:val="24"/>
          <w:szCs w:val="24"/>
        </w:rPr>
        <w:t>“responsabilidades familiares compartidas”</w:t>
      </w:r>
      <w:r>
        <w:rPr>
          <w:rFonts w:ascii="Times New Roman" w:hAnsi="Times New Roman"/>
          <w:sz w:val="24"/>
          <w:szCs w:val="24"/>
        </w:rPr>
        <w:t>, la que fuera receptada por el Constituyente de la Ciudad de Buenos Aires</w:t>
      </w:r>
      <w:r w:rsidRPr="00905C27">
        <w:rPr>
          <w:rFonts w:ascii="Times New Roman" w:hAnsi="Times New Roman"/>
          <w:sz w:val="24"/>
          <w:szCs w:val="24"/>
        </w:rPr>
        <w:t>.</w:t>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En este sentido, </w:t>
      </w:r>
      <w:r w:rsidRPr="00D776D8">
        <w:rPr>
          <w:rFonts w:ascii="Times New Roman" w:hAnsi="Times New Roman"/>
          <w:b/>
          <w:sz w:val="24"/>
          <w:szCs w:val="24"/>
        </w:rPr>
        <w:t>los artículos 36 y 37 de la Constitución de la Ciudad</w:t>
      </w:r>
      <w:r>
        <w:rPr>
          <w:rFonts w:ascii="Times New Roman" w:hAnsi="Times New Roman"/>
          <w:sz w:val="24"/>
          <w:szCs w:val="24"/>
        </w:rPr>
        <w:t xml:space="preserve"> </w:t>
      </w:r>
      <w:r w:rsidRPr="00905C27">
        <w:rPr>
          <w:rFonts w:ascii="Times New Roman" w:hAnsi="Times New Roman"/>
          <w:sz w:val="24"/>
          <w:szCs w:val="24"/>
        </w:rPr>
        <w:t>estable</w:t>
      </w:r>
      <w:r>
        <w:rPr>
          <w:rFonts w:ascii="Times New Roman" w:hAnsi="Times New Roman"/>
          <w:sz w:val="24"/>
          <w:szCs w:val="24"/>
        </w:rPr>
        <w:t>ce</w:t>
      </w:r>
      <w:r w:rsidRPr="00905C27">
        <w:rPr>
          <w:rFonts w:ascii="Times New Roman" w:hAnsi="Times New Roman"/>
          <w:sz w:val="24"/>
          <w:szCs w:val="24"/>
        </w:rPr>
        <w:t xml:space="preserve"> la obligación de garantizar y promover en todos los ámbitos la igualdad real de oportunidades y trato entre varones y mujeres a través de acciones</w:t>
      </w:r>
      <w:r>
        <w:rPr>
          <w:rFonts w:ascii="Times New Roman" w:hAnsi="Times New Roman"/>
          <w:sz w:val="24"/>
          <w:szCs w:val="24"/>
        </w:rPr>
        <w:t xml:space="preserve"> positivas,  garantiza </w:t>
      </w:r>
      <w:r w:rsidRPr="00905C27">
        <w:rPr>
          <w:rFonts w:ascii="Times New Roman" w:hAnsi="Times New Roman"/>
          <w:sz w:val="24"/>
          <w:szCs w:val="24"/>
        </w:rPr>
        <w:t>la igualdad de derechos y responsabilidades de muje</w:t>
      </w:r>
      <w:r>
        <w:rPr>
          <w:rFonts w:ascii="Times New Roman" w:hAnsi="Times New Roman"/>
          <w:sz w:val="24"/>
          <w:szCs w:val="24"/>
        </w:rPr>
        <w:t xml:space="preserve">res y varones como progenitores, y promueve </w:t>
      </w:r>
      <w:r w:rsidRPr="00905C27">
        <w:rPr>
          <w:rFonts w:ascii="Times New Roman" w:hAnsi="Times New Roman"/>
          <w:sz w:val="24"/>
          <w:szCs w:val="24"/>
        </w:rPr>
        <w:t xml:space="preserve">la protección integral de la familia. </w:t>
      </w:r>
    </w:p>
    <w:p w:rsidR="00227676" w:rsidRPr="00905C27"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En la misma dirección, el </w:t>
      </w:r>
      <w:r w:rsidRPr="00E0459B">
        <w:rPr>
          <w:rFonts w:ascii="Times New Roman" w:hAnsi="Times New Roman"/>
          <w:b/>
          <w:sz w:val="24"/>
          <w:szCs w:val="24"/>
        </w:rPr>
        <w:t>artículo 38 de la Carta Magna</w:t>
      </w:r>
      <w:r>
        <w:rPr>
          <w:rFonts w:ascii="Times New Roman" w:hAnsi="Times New Roman"/>
          <w:sz w:val="24"/>
          <w:szCs w:val="24"/>
        </w:rPr>
        <w:t xml:space="preserve"> </w:t>
      </w:r>
      <w:r w:rsidRPr="00905C27">
        <w:rPr>
          <w:rFonts w:ascii="Times New Roman" w:hAnsi="Times New Roman"/>
          <w:sz w:val="24"/>
          <w:szCs w:val="24"/>
        </w:rPr>
        <w:t>incorpora la perspectiva de género en el diseño y ejecu</w:t>
      </w:r>
      <w:r>
        <w:rPr>
          <w:rFonts w:ascii="Times New Roman" w:hAnsi="Times New Roman"/>
          <w:sz w:val="24"/>
          <w:szCs w:val="24"/>
        </w:rPr>
        <w:t>ción de sus políticas públicas,</w:t>
      </w:r>
      <w:r w:rsidRPr="00905C27">
        <w:rPr>
          <w:rFonts w:ascii="Times New Roman" w:hAnsi="Times New Roman"/>
          <w:sz w:val="24"/>
          <w:szCs w:val="24"/>
        </w:rPr>
        <w:t xml:space="preserve"> elabora participativamente un plan de igu</w:t>
      </w:r>
      <w:r>
        <w:rPr>
          <w:rFonts w:ascii="Times New Roman" w:hAnsi="Times New Roman"/>
          <w:sz w:val="24"/>
          <w:szCs w:val="24"/>
        </w:rPr>
        <w:t>aldad entre varones y mujeres, e</w:t>
      </w:r>
      <w:r w:rsidRPr="00905C27">
        <w:rPr>
          <w:rFonts w:ascii="Times New Roman" w:hAnsi="Times New Roman"/>
          <w:sz w:val="24"/>
          <w:szCs w:val="24"/>
        </w:rPr>
        <w:t>stimula la modificación de los patrones socioculturales estereotipados con el objeto de eliminar prácticas basadas en el prejuicio de superiorid</w:t>
      </w:r>
      <w:r>
        <w:rPr>
          <w:rFonts w:ascii="Times New Roman" w:hAnsi="Times New Roman"/>
          <w:sz w:val="24"/>
          <w:szCs w:val="24"/>
        </w:rPr>
        <w:t>ad de cualquiera de los géneros, y</w:t>
      </w:r>
      <w:r w:rsidRPr="00905C27">
        <w:rPr>
          <w:rFonts w:ascii="Times New Roman" w:hAnsi="Times New Roman"/>
          <w:sz w:val="24"/>
          <w:szCs w:val="24"/>
        </w:rPr>
        <w:t xml:space="preserve"> promueve que las responsabilidad</w:t>
      </w:r>
      <w:r>
        <w:rPr>
          <w:rFonts w:ascii="Times New Roman" w:hAnsi="Times New Roman"/>
          <w:sz w:val="24"/>
          <w:szCs w:val="24"/>
        </w:rPr>
        <w:t xml:space="preserve">es familiares sean compartidas. </w:t>
      </w:r>
    </w:p>
    <w:p w:rsidR="00227676" w:rsidRPr="004565FA" w:rsidRDefault="00227676" w:rsidP="00227676">
      <w:pPr>
        <w:spacing w:line="360" w:lineRule="auto"/>
        <w:jc w:val="both"/>
        <w:rPr>
          <w:rFonts w:ascii="Times New Roman" w:hAnsi="Times New Roman"/>
          <w:sz w:val="24"/>
          <w:szCs w:val="24"/>
        </w:rPr>
      </w:pPr>
      <w:r>
        <w:rPr>
          <w:rFonts w:ascii="Times New Roman" w:hAnsi="Times New Roman"/>
          <w:sz w:val="24"/>
          <w:szCs w:val="24"/>
        </w:rPr>
        <w:tab/>
      </w:r>
      <w:r w:rsidRPr="004565FA">
        <w:rPr>
          <w:rFonts w:ascii="Times New Roman" w:hAnsi="Times New Roman"/>
          <w:sz w:val="24"/>
          <w:szCs w:val="24"/>
        </w:rPr>
        <w:t xml:space="preserve">Por último, también se propone la modificación del artículo 23 de la ley 471 a los fines  de ampliar los derechos de aquellas personas que adopten niños, niñas o adolescentes. De esta manera, a través de esta iniciativa se elimina el tope de edad del adoptado para que el o los adoptantes gocen de la licencia, y se contempla, en los casos que quienes adoptan se encuentren casados o en unión convivencial, que la licencia pueda ser gozada por ambos adoptantes, en observancia de la concepción de las responsabilidades familiares compartidas y del precepto constitucional que garantiza la igualdad de derechos y responsabilidades de mujeres y varones en su rol de padres. </w:t>
      </w:r>
    </w:p>
    <w:p w:rsidR="00227676" w:rsidRPr="004565FA" w:rsidRDefault="00227676" w:rsidP="00227676">
      <w:pPr>
        <w:spacing w:line="360" w:lineRule="auto"/>
        <w:jc w:val="both"/>
        <w:rPr>
          <w:rFonts w:ascii="Times New Roman" w:hAnsi="Times New Roman"/>
          <w:sz w:val="24"/>
          <w:szCs w:val="24"/>
        </w:rPr>
      </w:pPr>
      <w:r w:rsidRPr="004565FA">
        <w:rPr>
          <w:rFonts w:ascii="Times New Roman" w:hAnsi="Times New Roman"/>
          <w:sz w:val="24"/>
          <w:szCs w:val="24"/>
        </w:rPr>
        <w:tab/>
        <w:t xml:space="preserve">  Es dable mencionar que el artículo 602 del Código Civil y Comercial de la Nación – aprobado por ley 26.994 – determina como principio general que las personas </w:t>
      </w:r>
      <w:r w:rsidRPr="004565FA">
        <w:rPr>
          <w:rFonts w:ascii="Times New Roman" w:hAnsi="Times New Roman"/>
          <w:sz w:val="24"/>
          <w:szCs w:val="24"/>
        </w:rPr>
        <w:lastRenderedPageBreak/>
        <w:t>que están casadas o en unión convivencial sólo pueden adoptar si lo hacen conjuntamente. Como cuestión de técnica legislativa, entonces, el presente proyecto agrega la opción de referirse en plural a quienes tienen derecho a obtener la licencia por adopción, para modificar el régimen vigente.</w:t>
      </w:r>
    </w:p>
    <w:p w:rsidR="00227676" w:rsidRDefault="00227676" w:rsidP="00227676">
      <w:pPr>
        <w:spacing w:line="360" w:lineRule="auto"/>
        <w:jc w:val="both"/>
        <w:rPr>
          <w:rFonts w:ascii="Times New Roman" w:hAnsi="Times New Roman"/>
          <w:sz w:val="24"/>
          <w:szCs w:val="24"/>
        </w:rPr>
      </w:pP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t xml:space="preserve">Por las razones expuestas, y a los fines de ampliar derechos en observancia de la normativa vigente,  solicito a los Señores Diputados que acompañen con su firma el presente proyecto de ley. </w:t>
      </w:r>
    </w:p>
    <w:p w:rsidR="00227676" w:rsidRPr="00E73A15" w:rsidRDefault="00227676" w:rsidP="00227676">
      <w:pPr>
        <w:spacing w:line="360" w:lineRule="auto"/>
        <w:jc w:val="both"/>
        <w:rPr>
          <w:rFonts w:ascii="Times New Roman" w:hAnsi="Times New Roman"/>
          <w:sz w:val="24"/>
          <w:szCs w:val="24"/>
        </w:rPr>
      </w:pPr>
      <w:r>
        <w:rPr>
          <w:rFonts w:ascii="Times New Roman" w:hAnsi="Times New Roman"/>
          <w:sz w:val="24"/>
          <w:szCs w:val="24"/>
        </w:rPr>
        <w:tab/>
      </w:r>
    </w:p>
    <w:p w:rsidR="00227676" w:rsidRDefault="00227676" w:rsidP="00227676">
      <w:pPr>
        <w:spacing w:line="360" w:lineRule="auto"/>
        <w:jc w:val="both"/>
        <w:rPr>
          <w:rFonts w:ascii="Times New Roman" w:hAnsi="Times New Roman"/>
          <w:sz w:val="24"/>
          <w:szCs w:val="24"/>
        </w:rPr>
      </w:pPr>
      <w:r>
        <w:rPr>
          <w:rFonts w:ascii="Times New Roman" w:hAnsi="Times New Roman"/>
          <w:sz w:val="24"/>
          <w:szCs w:val="24"/>
        </w:rPr>
        <w:tab/>
      </w:r>
    </w:p>
    <w:p w:rsidR="00227676" w:rsidRDefault="00227676" w:rsidP="00227676">
      <w:pPr>
        <w:spacing w:line="360" w:lineRule="auto"/>
        <w:jc w:val="both"/>
        <w:rPr>
          <w:rFonts w:ascii="Times New Roman" w:hAnsi="Times New Roman"/>
          <w:sz w:val="24"/>
          <w:szCs w:val="24"/>
        </w:rPr>
      </w:pPr>
    </w:p>
    <w:p w:rsidR="00227676" w:rsidRPr="00767F09" w:rsidRDefault="00227676" w:rsidP="00227676">
      <w:pPr>
        <w:spacing w:line="360" w:lineRule="auto"/>
        <w:jc w:val="both"/>
        <w:rPr>
          <w:rFonts w:ascii="Times New Roman" w:hAnsi="Times New Roman"/>
          <w:sz w:val="24"/>
          <w:szCs w:val="24"/>
        </w:rPr>
      </w:pPr>
      <w:r>
        <w:rPr>
          <w:rFonts w:ascii="Times New Roman" w:hAnsi="Times New Roman"/>
          <w:sz w:val="24"/>
          <w:szCs w:val="24"/>
        </w:rPr>
        <w:t xml:space="preserve">   </w:t>
      </w:r>
    </w:p>
    <w:p w:rsidR="00B177FE" w:rsidRPr="00227676" w:rsidRDefault="00B177FE" w:rsidP="00081FFF">
      <w:pPr>
        <w:rPr>
          <w:sz w:val="24"/>
          <w:lang w:val="es-MX"/>
        </w:rPr>
      </w:pPr>
    </w:p>
    <w:sectPr w:rsidR="00B177FE" w:rsidRPr="00227676" w:rsidSect="00B85EE2">
      <w:headerReference w:type="default" r:id="rId7"/>
      <w:footerReference w:type="default" r:id="rId8"/>
      <w:pgSz w:w="12242" w:h="20163" w:code="5"/>
      <w:pgMar w:top="2835"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85D" w:rsidRDefault="0029785D">
      <w:pPr>
        <w:spacing w:after="0" w:line="240" w:lineRule="auto"/>
      </w:pPr>
      <w:r>
        <w:separator/>
      </w:r>
    </w:p>
  </w:endnote>
  <w:endnote w:type="continuationSeparator" w:id="1">
    <w:p w:rsidR="0029785D" w:rsidRDefault="00297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227676" w:rsidRDefault="00601A75">
    <w:pPr>
      <w:pStyle w:val="Piedepgina"/>
      <w:rPr>
        <w:color w:val="333333"/>
        <w:sz w:val="20"/>
      </w:rPr>
    </w:pPr>
    <w:bookmarkStart w:id="1" w:name="Proyecto"/>
    <w:bookmarkEnd w:id="1"/>
  </w:p>
  <w:p w:rsidR="00601A75" w:rsidRPr="00227676" w:rsidRDefault="00601A75">
    <w:pPr>
      <w:pStyle w:val="Piedepgina"/>
      <w:rPr>
        <w:color w:val="333333"/>
        <w:sz w:val="20"/>
      </w:rPr>
    </w:pPr>
    <w:r w:rsidRPr="00227676">
      <w:rPr>
        <w:color w:val="333333"/>
        <w:sz w:val="20"/>
      </w:rPr>
      <w:t xml:space="preserve">Último cambio: </w:t>
    </w:r>
    <w:fldSimple w:instr=" SAVEDATE  \* MERGEFORMAT ">
      <w:r w:rsidR="004F4859" w:rsidRPr="004F4859">
        <w:rPr>
          <w:noProof/>
          <w:color w:val="333333"/>
          <w:sz w:val="20"/>
        </w:rPr>
        <w:t>16/11/2015 03:06:00</w:t>
      </w:r>
      <w:r w:rsidR="004F4859">
        <w:rPr>
          <w:noProof/>
        </w:rPr>
        <w:t xml:space="preserve"> p.m.</w:t>
      </w:r>
    </w:fldSimple>
    <w:r w:rsidRPr="00227676">
      <w:rPr>
        <w:color w:val="333333"/>
        <w:sz w:val="20"/>
      </w:rPr>
      <w:t xml:space="preserve">  -  Cantidad de caracteres: </w:t>
    </w:r>
    <w:fldSimple w:instr=" NUMCHARS  \* MERGEFORMAT ">
      <w:r w:rsidR="00227676">
        <w:rPr>
          <w:noProof/>
          <w:color w:val="333333"/>
          <w:sz w:val="20"/>
        </w:rPr>
        <w:t>14335</w:t>
      </w:r>
    </w:fldSimple>
    <w:r w:rsidRPr="00227676">
      <w:rPr>
        <w:color w:val="333333"/>
        <w:sz w:val="20"/>
      </w:rPr>
      <w:t xml:space="preserve"> - Cantidad de palabras: </w:t>
    </w:r>
    <w:fldSimple w:instr=" NUMWORDS  \* MERGEFORMAT ">
      <w:r w:rsidR="00227676">
        <w:rPr>
          <w:noProof/>
          <w:color w:val="333333"/>
          <w:sz w:val="20"/>
        </w:rPr>
        <w:t>2747</w:t>
      </w:r>
    </w:fldSimple>
  </w:p>
  <w:p w:rsidR="00601A75" w:rsidRPr="00227676" w:rsidRDefault="00601A75" w:rsidP="00B05649">
    <w:pPr>
      <w:pStyle w:val="Piedepgina"/>
      <w:tabs>
        <w:tab w:val="left" w:pos="3565"/>
      </w:tabs>
      <w:rPr>
        <w:rStyle w:val="Nmerodepgina"/>
        <w:color w:val="333333"/>
        <w:sz w:val="24"/>
      </w:rPr>
    </w:pPr>
    <w:r w:rsidRPr="00227676">
      <w:rPr>
        <w:color w:val="333333"/>
        <w:sz w:val="20"/>
      </w:rPr>
      <w:tab/>
      <w:t>Pág.</w:t>
    </w:r>
    <w:r w:rsidRPr="00227676">
      <w:rPr>
        <w:color w:val="333333"/>
        <w:sz w:val="24"/>
      </w:rPr>
      <w:t xml:space="preserve"> </w:t>
    </w:r>
    <w:r w:rsidR="00DD4AFC" w:rsidRPr="00227676">
      <w:rPr>
        <w:rStyle w:val="Nmerodepgina"/>
        <w:color w:val="333333"/>
        <w:sz w:val="24"/>
      </w:rPr>
      <w:fldChar w:fldCharType="begin"/>
    </w:r>
    <w:r w:rsidRPr="00227676">
      <w:rPr>
        <w:rStyle w:val="Nmerodepgina"/>
        <w:color w:val="333333"/>
        <w:sz w:val="24"/>
      </w:rPr>
      <w:instrText xml:space="preserve"> PAGE </w:instrText>
    </w:r>
    <w:r w:rsidR="00DD4AFC" w:rsidRPr="00227676">
      <w:rPr>
        <w:rStyle w:val="Nmerodepgina"/>
        <w:color w:val="333333"/>
        <w:sz w:val="24"/>
      </w:rPr>
      <w:fldChar w:fldCharType="separate"/>
    </w:r>
    <w:r w:rsidR="004F4859">
      <w:rPr>
        <w:rStyle w:val="Nmerodepgina"/>
        <w:noProof/>
        <w:color w:val="333333"/>
        <w:sz w:val="24"/>
      </w:rPr>
      <w:t>1</w:t>
    </w:r>
    <w:r w:rsidR="00DD4AFC" w:rsidRPr="00227676">
      <w:rPr>
        <w:rStyle w:val="Nmerodepgina"/>
        <w:color w:val="333333"/>
        <w:sz w:val="24"/>
      </w:rPr>
      <w:fldChar w:fldCharType="end"/>
    </w:r>
    <w:r w:rsidRPr="00227676">
      <w:rPr>
        <w:rStyle w:val="Nmerodepgina"/>
        <w:color w:val="333333"/>
        <w:sz w:val="24"/>
      </w:rPr>
      <w:t>/</w:t>
    </w:r>
    <w:fldSimple w:instr=" NUMPAGES  \* MERGEFORMAT ">
      <w:r w:rsidR="004F4859" w:rsidRPr="004F4859">
        <w:rPr>
          <w:rStyle w:val="Nmerodepgina"/>
          <w:noProof/>
          <w:color w:val="333333"/>
        </w:rPr>
        <w:t>9</w:t>
      </w:r>
    </w:fldSimple>
    <w:r w:rsidRPr="00227676">
      <w:rPr>
        <w:rStyle w:val="Nmerodepgina"/>
        <w:color w:val="333333"/>
        <w:sz w:val="24"/>
      </w:rPr>
      <w:t xml:space="preserve"> </w:t>
    </w:r>
  </w:p>
  <w:p w:rsidR="00601A75" w:rsidRPr="00227676"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85D" w:rsidRDefault="0029785D">
      <w:pPr>
        <w:spacing w:after="0" w:line="240" w:lineRule="auto"/>
      </w:pPr>
      <w:r>
        <w:separator/>
      </w:r>
    </w:p>
  </w:footnote>
  <w:footnote w:type="continuationSeparator" w:id="1">
    <w:p w:rsidR="0029785D" w:rsidRDefault="002978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Default="00601A75" w:rsidP="00B85EE2">
    <w:pPr>
      <w:pStyle w:val="Encabezado"/>
      <w:jc w:val="right"/>
      <w:rPr>
        <w:i/>
        <w:color w:val="000000"/>
        <w:shd w:val="clear" w:color="auto" w:fill="FFFFFF"/>
      </w:rPr>
    </w:pPr>
  </w:p>
  <w:p w:rsidR="00601A75" w:rsidRDefault="00DD4AFC" w:rsidP="00B85EE2">
    <w:pPr>
      <w:pStyle w:val="Encabezado"/>
      <w:jc w:val="right"/>
      <w:rPr>
        <w:i/>
        <w:color w:val="000000"/>
        <w:shd w:val="clear" w:color="auto" w:fill="FFFFFF"/>
      </w:rPr>
    </w:pPr>
    <w:hyperlink r:id="rId1"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35pt;height:63.2pt">
            <v:imagedata r:id="rId2" o:title="logo legislatura nuevo"/>
          </v:shape>
        </w:pic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2887"/>
    <w:rsid w:val="00026430"/>
    <w:rsid w:val="00030DF5"/>
    <w:rsid w:val="0003615C"/>
    <w:rsid w:val="00043882"/>
    <w:rsid w:val="00062864"/>
    <w:rsid w:val="00067370"/>
    <w:rsid w:val="000713D7"/>
    <w:rsid w:val="00071CFB"/>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D480C"/>
    <w:rsid w:val="001E5394"/>
    <w:rsid w:val="001F2924"/>
    <w:rsid w:val="001F3AFD"/>
    <w:rsid w:val="00202887"/>
    <w:rsid w:val="00205802"/>
    <w:rsid w:val="00205DAD"/>
    <w:rsid w:val="00223436"/>
    <w:rsid w:val="00227676"/>
    <w:rsid w:val="002327DE"/>
    <w:rsid w:val="00246DF0"/>
    <w:rsid w:val="0026220D"/>
    <w:rsid w:val="00265972"/>
    <w:rsid w:val="00275865"/>
    <w:rsid w:val="00276A7E"/>
    <w:rsid w:val="00296815"/>
    <w:rsid w:val="002971A4"/>
    <w:rsid w:val="0029785D"/>
    <w:rsid w:val="002B47D0"/>
    <w:rsid w:val="002C768C"/>
    <w:rsid w:val="002D05E9"/>
    <w:rsid w:val="002D778C"/>
    <w:rsid w:val="002E38C3"/>
    <w:rsid w:val="002F7961"/>
    <w:rsid w:val="00302300"/>
    <w:rsid w:val="00305DD1"/>
    <w:rsid w:val="00315C77"/>
    <w:rsid w:val="00335CD9"/>
    <w:rsid w:val="00340F54"/>
    <w:rsid w:val="0035681D"/>
    <w:rsid w:val="003713B9"/>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4F4859"/>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4D27"/>
    <w:rsid w:val="005B0FAF"/>
    <w:rsid w:val="005B14CE"/>
    <w:rsid w:val="005B6538"/>
    <w:rsid w:val="005C37AB"/>
    <w:rsid w:val="005F35E2"/>
    <w:rsid w:val="00601A75"/>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47414"/>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21279"/>
    <w:rsid w:val="00D43AA2"/>
    <w:rsid w:val="00D518DB"/>
    <w:rsid w:val="00D55ECB"/>
    <w:rsid w:val="00D67721"/>
    <w:rsid w:val="00D758CE"/>
    <w:rsid w:val="00D76A86"/>
    <w:rsid w:val="00D927D4"/>
    <w:rsid w:val="00DD2795"/>
    <w:rsid w:val="00DD4AFC"/>
    <w:rsid w:val="00DD4DE2"/>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60308"/>
    <w:rsid w:val="00F640D0"/>
    <w:rsid w:val="00F75389"/>
    <w:rsid w:val="00F903E8"/>
    <w:rsid w:val="00FA0C8C"/>
    <w:rsid w:val="00FD07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76"/>
    <w:pPr>
      <w:spacing w:after="200" w:line="330" w:lineRule="atLeast"/>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713B9"/>
    <w:pPr>
      <w:ind w:left="3686"/>
      <w:jc w:val="both"/>
    </w:pPr>
  </w:style>
  <w:style w:type="paragraph" w:styleId="Encabezado">
    <w:name w:val="header"/>
    <w:basedOn w:val="Normal"/>
    <w:rsid w:val="003713B9"/>
    <w:pPr>
      <w:tabs>
        <w:tab w:val="center" w:pos="4419"/>
        <w:tab w:val="right" w:pos="8838"/>
      </w:tabs>
    </w:pPr>
  </w:style>
  <w:style w:type="paragraph" w:styleId="Piedepgina">
    <w:name w:val="footer"/>
    <w:basedOn w:val="Normal"/>
    <w:rsid w:val="003713B9"/>
    <w:pPr>
      <w:tabs>
        <w:tab w:val="center" w:pos="4419"/>
        <w:tab w:val="right" w:pos="8838"/>
      </w:tabs>
    </w:pPr>
  </w:style>
  <w:style w:type="character" w:styleId="Nmerodepgina">
    <w:name w:val="page number"/>
    <w:basedOn w:val="Fuentedeprrafopredeter"/>
    <w:rsid w:val="003713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egislatura.gov.ar/compras/_vti_bin/shtml.exe/logos.htm/m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ivetolag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973B-1FDC-4DC5-8830-58DFB289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Legislar.DOT</Template>
  <TotalTime>4</TotalTime>
  <Pages>9</Pages>
  <Words>2654</Words>
  <Characters>14599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Nuevo Proyecto</vt:lpstr>
    </vt:vector>
  </TitlesOfParts>
  <Company>Hewlett-Packard Company</Company>
  <LinksUpToDate>false</LinksUpToDate>
  <CharactersWithSpaces>17219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paolivetolago</dc:creator>
  <cp:lastModifiedBy>livillamonte</cp:lastModifiedBy>
  <cp:revision>2</cp:revision>
  <cp:lastPrinted>2015-11-16T18:04:00Z</cp:lastPrinted>
  <dcterms:created xsi:type="dcterms:W3CDTF">2015-11-18T16:42:00Z</dcterms:created>
  <dcterms:modified xsi:type="dcterms:W3CDTF">2015-11-18T16:42:00Z</dcterms:modified>
</cp:coreProperties>
</file>